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40CA6FA6" w:rsidR="005E438A" w:rsidRPr="00303880" w:rsidRDefault="000E5D11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E5D1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トラッククレーン作業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30BD4938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48F2CF8F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69264087" w:rsidR="005E438A" w:rsidRPr="00303880" w:rsidRDefault="00C74FF7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F048E5" w:rsidRPr="00F048E5">
              <w:rPr>
                <w:rFonts w:hint="eastAsia"/>
                <w:color w:val="auto"/>
                <w:sz w:val="22"/>
                <w:szCs w:val="22"/>
              </w:rPr>
              <w:t>保護帽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F048E5" w:rsidRPr="00F048E5">
              <w:rPr>
                <w:rFonts w:hint="eastAsia"/>
                <w:color w:val="auto"/>
                <w:sz w:val="22"/>
                <w:szCs w:val="22"/>
              </w:rPr>
              <w:t>安全帯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F048E5" w:rsidRPr="00F048E5">
              <w:rPr>
                <w:rFonts w:hint="eastAsia"/>
                <w:color w:val="auto"/>
                <w:sz w:val="22"/>
                <w:szCs w:val="22"/>
              </w:rPr>
              <w:t>保護手袋</w:t>
            </w: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="00F048E5" w:rsidRPr="00F048E5">
              <w:rPr>
                <w:rFonts w:hint="eastAsia"/>
                <w:color w:val="auto"/>
                <w:sz w:val="22"/>
                <w:szCs w:val="22"/>
              </w:rPr>
              <w:t>安全靴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B82306F" w:rsidR="005E438A" w:rsidRPr="00303880" w:rsidRDefault="005E438A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3749E9" w14:textId="3DC7A2BF" w:rsidR="00C74FF7" w:rsidRDefault="00C74FF7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5F42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移動</w:t>
            </w:r>
            <w:r w:rsidR="005F42D7" w:rsidRPr="005F42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式クレーン運転士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  <w:p w14:paraId="47FFBBCF" w14:textId="3D37EAA8" w:rsidR="005E438A" w:rsidRPr="00303880" w:rsidRDefault="00C74FF7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="005F42D7" w:rsidRPr="005F42D7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玉掛技能講習修了者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4D0D3D8A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7777777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273699" w:rsidRPr="0025308D" w14:paraId="27867C4F" w14:textId="77777777" w:rsidTr="008A3B53">
        <w:trPr>
          <w:cantSplit/>
          <w:trHeight w:val="167"/>
        </w:trPr>
        <w:tc>
          <w:tcPr>
            <w:tcW w:w="5940" w:type="dxa"/>
            <w:gridSpan w:val="2"/>
            <w:vMerge w:val="restart"/>
          </w:tcPr>
          <w:p w14:paraId="4F99D330" w14:textId="77777777" w:rsidR="00273699" w:rsidRDefault="00273699" w:rsidP="009E5FA7"/>
          <w:p w14:paraId="1E29166A" w14:textId="7B010791" w:rsidR="008A3B53" w:rsidRDefault="008A3B53" w:rsidP="009E5FA7"/>
          <w:p w14:paraId="30C29A8C" w14:textId="2CC734FD" w:rsidR="000F3200" w:rsidRDefault="000F3200" w:rsidP="009E5FA7"/>
          <w:p w14:paraId="51F445E9" w14:textId="718C4533" w:rsidR="000F3200" w:rsidRDefault="00CA0D3D" w:rsidP="009E5FA7"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BB96A57" wp14:editId="06491D65">
                      <wp:simplePos x="0" y="0"/>
                      <wp:positionH relativeFrom="column">
                        <wp:posOffset>1727510</wp:posOffset>
                      </wp:positionH>
                      <wp:positionV relativeFrom="paragraph">
                        <wp:posOffset>227361</wp:posOffset>
                      </wp:positionV>
                      <wp:extent cx="1113155" cy="140128"/>
                      <wp:effectExtent l="0" t="0" r="10795" b="12700"/>
                      <wp:wrapNone/>
                      <wp:docPr id="1257612212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3155" cy="14012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92C8A20" w14:textId="77777777" w:rsidR="000F3200" w:rsidRPr="000F3200" w:rsidRDefault="000F3200" w:rsidP="000F3200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F3200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・玉掛方法は適切か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B96A5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136pt;margin-top:17.9pt;width:87.65pt;height:11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" filled="f" fillcolor="#9cf" stroked="f">
                      <v:textbox inset="0,0,0,0">
                        <w:txbxContent>
                          <w:p w14:paraId="092C8A20" w14:textId="77777777" w:rsidR="000F3200" w:rsidRPr="000F3200" w:rsidRDefault="000F3200" w:rsidP="000F3200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F3200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・玉掛方法は適切か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54E4CD" w14:textId="198804AB" w:rsidR="000F3200" w:rsidRDefault="00CA0D3D" w:rsidP="009E5FA7"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8713C6D" wp14:editId="1F1A9C7A">
                      <wp:simplePos x="0" y="0"/>
                      <wp:positionH relativeFrom="column">
                        <wp:posOffset>972598</wp:posOffset>
                      </wp:positionH>
                      <wp:positionV relativeFrom="paragraph">
                        <wp:posOffset>200778</wp:posOffset>
                      </wp:positionV>
                      <wp:extent cx="902572" cy="1073091"/>
                      <wp:effectExtent l="38100" t="0" r="31115" b="51435"/>
                      <wp:wrapNone/>
                      <wp:docPr id="865306802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02572" cy="107309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0C9A9" id="直線コネクタ 8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6pt,15.8pt" to="147.6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B0626EF" wp14:editId="4662599E">
                      <wp:simplePos x="0" y="0"/>
                      <wp:positionH relativeFrom="column">
                        <wp:posOffset>115156</wp:posOffset>
                      </wp:positionH>
                      <wp:positionV relativeFrom="paragraph">
                        <wp:posOffset>143407</wp:posOffset>
                      </wp:positionV>
                      <wp:extent cx="1261110" cy="340360"/>
                      <wp:effectExtent l="3175" t="1905" r="2540" b="635"/>
                      <wp:wrapNone/>
                      <wp:docPr id="975319445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1110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9B9B94" w14:textId="77777777" w:rsidR="000F3200" w:rsidRPr="000F3200" w:rsidRDefault="000F3200" w:rsidP="000F3200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F3200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・つり荷の重量を確認しているのか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0626EF" id="テキスト ボックス 4" o:spid="_x0000_s1027" type="#_x0000_t202" style="position:absolute;left:0;text-align:left;margin-left:9.05pt;margin-top:11.3pt;width:99.3pt;height:26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" filled="f" fillcolor="#9cf" stroked="f">
                      <v:textbox inset="0,0,0,0">
                        <w:txbxContent>
                          <w:p w14:paraId="309B9B94" w14:textId="77777777" w:rsidR="000F3200" w:rsidRPr="000F3200" w:rsidRDefault="000F3200" w:rsidP="000F3200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0F3200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・つり荷の重量を確認しているのか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243E46D" w14:textId="6E0668FF" w:rsidR="008A3B53" w:rsidRDefault="008A3B53" w:rsidP="009E5FA7"/>
          <w:p w14:paraId="67DBA4D4" w14:textId="2F78A4E2" w:rsidR="008A3B53" w:rsidRDefault="000F3200" w:rsidP="009E5FA7"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3315542" wp14:editId="1C9074B1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20541</wp:posOffset>
                      </wp:positionV>
                      <wp:extent cx="1020445" cy="340360"/>
                      <wp:effectExtent l="0" t="2540" r="3175" b="0"/>
                      <wp:wrapNone/>
                      <wp:docPr id="1311080810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0445" cy="340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A441FF9" w14:textId="77777777" w:rsidR="000F3200" w:rsidRPr="000F3200" w:rsidRDefault="000F3200" w:rsidP="000F3200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F3200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・立入禁止措置をしているか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315542" id="テキスト ボックス 7" o:spid="_x0000_s1028" type="#_x0000_t202" style="position:absolute;left:0;text-align:left;margin-left:198.35pt;margin-top:1.6pt;width:80.35pt;height:26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" filled="f" fillcolor="#9cf" stroked="f">
                      <v:textbox inset="0,0,0,0">
                        <w:txbxContent>
                          <w:p w14:paraId="5A441FF9" w14:textId="77777777" w:rsidR="000F3200" w:rsidRPr="000F3200" w:rsidRDefault="000F3200" w:rsidP="000F3200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0F3200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・立入禁止措置をしているか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9AEAB5" w14:textId="125E6527" w:rsidR="008A3B53" w:rsidRPr="000F1DE8" w:rsidRDefault="001918F4" w:rsidP="000F1DE8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94A1F99" wp14:editId="15382A2A">
                      <wp:simplePos x="0" y="0"/>
                      <wp:positionH relativeFrom="column">
                        <wp:posOffset>1372205</wp:posOffset>
                      </wp:positionH>
                      <wp:positionV relativeFrom="paragraph">
                        <wp:posOffset>344318</wp:posOffset>
                      </wp:positionV>
                      <wp:extent cx="348349" cy="1031358"/>
                      <wp:effectExtent l="38100" t="0" r="33020" b="54610"/>
                      <wp:wrapNone/>
                      <wp:docPr id="1974863718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8349" cy="1031358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06554D" id="直線コネクタ 8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.05pt,27.1pt" to="135.5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16BF4B" wp14:editId="3232720E">
                      <wp:simplePos x="0" y="0"/>
                      <wp:positionH relativeFrom="column">
                        <wp:posOffset>1638699</wp:posOffset>
                      </wp:positionH>
                      <wp:positionV relativeFrom="paragraph">
                        <wp:posOffset>147187</wp:posOffset>
                      </wp:positionV>
                      <wp:extent cx="1399688" cy="297712"/>
                      <wp:effectExtent l="0" t="0" r="10160" b="7620"/>
                      <wp:wrapNone/>
                      <wp:docPr id="1625919244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99688" cy="29771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FD29683" w14:textId="77777777" w:rsidR="000F3200" w:rsidRPr="000F3200" w:rsidRDefault="000F3200" w:rsidP="000F3200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F3200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・アウトリガーは完全に張り出しているか（</w:t>
                                  </w:r>
                                  <w:r w:rsidRPr="000F3200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地盤の確認）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16BF4B" id="テキスト ボックス 5" o:spid="_x0000_s1029" type="#_x0000_t202" style="position:absolute;left:0;text-align:left;margin-left:129.05pt;margin-top:11.6pt;width:110.2pt;height:23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" filled="f" fillcolor="#9cf" stroked="f">
                      <v:textbox inset="0,0,0,0">
                        <w:txbxContent>
                          <w:p w14:paraId="4FD29683" w14:textId="77777777" w:rsidR="000F3200" w:rsidRPr="000F3200" w:rsidRDefault="000F3200" w:rsidP="000F3200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0F3200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・アウトリガーは完全に張り出しているか（</w:t>
                            </w:r>
                            <w:r w:rsidRPr="000F3200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地盤の確認）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0D3D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78EDB93" wp14:editId="45EB17A1">
                      <wp:simplePos x="0" y="0"/>
                      <wp:positionH relativeFrom="column">
                        <wp:posOffset>2471789</wp:posOffset>
                      </wp:positionH>
                      <wp:positionV relativeFrom="paragraph">
                        <wp:posOffset>1503267</wp:posOffset>
                      </wp:positionV>
                      <wp:extent cx="0" cy="1293746"/>
                      <wp:effectExtent l="38100" t="38100" r="57150" b="20955"/>
                      <wp:wrapNone/>
                      <wp:docPr id="1397128363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293746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7A7D13" id="直線コネクタ 8" o:spid="_x0000_s1026" style="position:absolute;left:0;text-align:lef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65pt,118.35pt" to="194.6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" strokeweight=".5pt">
                      <v:stroke endarrow="block" endarrowwidth="narrow"/>
                    </v:line>
                  </w:pict>
                </mc:Fallback>
              </mc:AlternateContent>
            </w:r>
            <w:r w:rsidR="00CA0D3D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3E878F" wp14:editId="09318FA5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2810510</wp:posOffset>
                      </wp:positionV>
                      <wp:extent cx="1570355" cy="332740"/>
                      <wp:effectExtent l="0" t="0" r="2540" b="635"/>
                      <wp:wrapNone/>
                      <wp:docPr id="623353474" name="テキスト ボック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0355" cy="332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E50D82" w14:textId="77777777" w:rsidR="000F3200" w:rsidRPr="000F3200" w:rsidRDefault="000F3200" w:rsidP="000F3200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0F3200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・トラッククレーンの作業開始前点検をしているか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3E878F" id="テキスト ボックス 6" o:spid="_x0000_s1030" type="#_x0000_t202" style="position:absolute;left:0;text-align:left;margin-left:154pt;margin-top:221.3pt;width:123.65pt;height:2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" filled="f" fillcolor="#9cf" stroked="f">
                      <v:textbox inset="0,0,0,0">
                        <w:txbxContent>
                          <w:p w14:paraId="5CE50D82" w14:textId="77777777" w:rsidR="000F3200" w:rsidRPr="000F3200" w:rsidRDefault="000F3200" w:rsidP="000F3200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0F3200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・トラッククレーンの作業開始前点検をしているか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320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6A0B404" wp14:editId="27E87094">
                      <wp:simplePos x="0" y="0"/>
                      <wp:positionH relativeFrom="column">
                        <wp:posOffset>2982151</wp:posOffset>
                      </wp:positionH>
                      <wp:positionV relativeFrom="paragraph">
                        <wp:posOffset>15506</wp:posOffset>
                      </wp:positionV>
                      <wp:extent cx="173946" cy="1073091"/>
                      <wp:effectExtent l="38100" t="0" r="36195" b="51435"/>
                      <wp:wrapNone/>
                      <wp:docPr id="1618722223" name="直線コネクタ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73946" cy="1073091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247AEE" id="直線コネクタ 8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8pt,1.2pt" to="248.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" strokeweight=".5pt">
                      <v:stroke endarrow="block" endarrowwidth="narrow"/>
                    </v:line>
                  </w:pict>
                </mc:Fallback>
              </mc:AlternateContent>
            </w:r>
            <w:r w:rsidR="000F3200">
              <w:rPr>
                <w:rFonts w:ascii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E270500" wp14:editId="32906A15">
                      <wp:simplePos x="0" y="0"/>
                      <wp:positionH relativeFrom="column">
                        <wp:posOffset>3159641</wp:posOffset>
                      </wp:positionH>
                      <wp:positionV relativeFrom="paragraph">
                        <wp:posOffset>15506</wp:posOffset>
                      </wp:positionV>
                      <wp:extent cx="152119" cy="1583454"/>
                      <wp:effectExtent l="0" t="0" r="57785" b="55245"/>
                      <wp:wrapNone/>
                      <wp:docPr id="1715620882" name="直線コネクタ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119" cy="1583454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B08385" id="直線コネクタ 9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8.8pt,1.2pt" to="260.8pt,12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" strokeweight=".5pt">
                      <v:stroke endarrow="block" endarrowwidth="narrow"/>
                    </v:line>
                  </w:pict>
                </mc:Fallback>
              </mc:AlternateContent>
            </w:r>
            <w:r w:rsidR="000F3200">
              <w:rPr>
                <w:rFonts w:ascii="ＭＳ 明朝" w:hAnsi="ＭＳ 明朝" w:hint="eastAsia"/>
                <w:noProof/>
                <w:szCs w:val="21"/>
                <w:lang w:val="ja-JP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1CB1703" wp14:editId="0E7D7E01">
                      <wp:simplePos x="0" y="0"/>
                      <wp:positionH relativeFrom="column">
                        <wp:posOffset>1519245</wp:posOffset>
                      </wp:positionH>
                      <wp:positionV relativeFrom="paragraph">
                        <wp:posOffset>3581104</wp:posOffset>
                      </wp:positionV>
                      <wp:extent cx="2040358" cy="574158"/>
                      <wp:effectExtent l="0" t="0" r="17145" b="16510"/>
                      <wp:wrapNone/>
                      <wp:docPr id="14714185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0358" cy="57415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EC941AE" w14:textId="77777777" w:rsidR="00AC0641" w:rsidRPr="00AC0641" w:rsidRDefault="00AC0641" w:rsidP="0018712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 w:rsidRPr="00AC0641">
                                    <w:rPr>
                                      <w:rFonts w:ascii="ＭＳ 明朝" w:hAnsi="ＭＳ 明朝" w:hint="eastAsia"/>
                                      <w:bCs/>
                                      <w:sz w:val="16"/>
                                      <w:szCs w:val="20"/>
                                    </w:rPr>
                                    <w:t>軟弱地盤では地盤改良や鉄板敷きが必要か</w:t>
                                  </w:r>
                                </w:p>
                                <w:p w14:paraId="69E9913E" w14:textId="77777777" w:rsidR="00AC0641" w:rsidRPr="00AC0641" w:rsidRDefault="00AC0641" w:rsidP="00187124">
                                  <w:pPr>
                                    <w:spacing w:line="200" w:lineRule="exact"/>
                                    <w:rPr>
                                      <w:bCs/>
                                      <w:sz w:val="16"/>
                                      <w:szCs w:val="20"/>
                                    </w:rPr>
                                  </w:pPr>
                                  <w:r w:rsidRPr="00AC0641">
                                    <w:rPr>
                                      <w:rFonts w:ascii="ＭＳ 明朝" w:hAnsi="ＭＳ 明朝" w:hint="eastAsia"/>
                                      <w:bCs/>
                                      <w:sz w:val="16"/>
                                      <w:szCs w:val="20"/>
                                    </w:rPr>
                                    <w:t>（鉄板敷きの場合アウトリガーは鉄板の端部より50cm以上確保しているか）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B1703" id="テキスト ボックス 2" o:spid="_x0000_s1031" type="#_x0000_t202" style="position:absolute;left:0;text-align:left;margin-left:119.65pt;margin-top:282pt;width:160.65pt;height:45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" filled="f" fillcolor="#9cf">
                      <v:textbox inset="5.85pt,.7pt,5.85pt,.7pt">
                        <w:txbxContent>
                          <w:p w14:paraId="5EC941AE" w14:textId="77777777" w:rsidR="00AC0641" w:rsidRPr="00AC0641" w:rsidRDefault="00AC0641" w:rsidP="0018712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bCs/>
                                <w:sz w:val="16"/>
                                <w:szCs w:val="20"/>
                              </w:rPr>
                            </w:pPr>
                            <w:r w:rsidRPr="00AC0641">
                              <w:rPr>
                                <w:rFonts w:ascii="ＭＳ 明朝" w:hAnsi="ＭＳ 明朝" w:hint="eastAsia"/>
                                <w:bCs/>
                                <w:sz w:val="16"/>
                                <w:szCs w:val="20"/>
                              </w:rPr>
                              <w:t>軟弱地盤では地盤改良や鉄板敷きが必要か</w:t>
                            </w:r>
                          </w:p>
                          <w:p w14:paraId="69E9913E" w14:textId="77777777" w:rsidR="00AC0641" w:rsidRPr="00AC0641" w:rsidRDefault="00AC0641" w:rsidP="00187124">
                            <w:pPr>
                              <w:spacing w:line="200" w:lineRule="exact"/>
                              <w:rPr>
                                <w:bCs/>
                                <w:sz w:val="16"/>
                                <w:szCs w:val="20"/>
                              </w:rPr>
                            </w:pPr>
                            <w:r w:rsidRPr="00AC0641">
                              <w:rPr>
                                <w:rFonts w:ascii="ＭＳ 明朝" w:hAnsi="ＭＳ 明朝" w:hint="eastAsia"/>
                                <w:bCs/>
                                <w:sz w:val="16"/>
                                <w:szCs w:val="20"/>
                              </w:rPr>
                              <w:t>（鉄板敷きの場合アウトリガーは鉄板の端部より50cm以上確保しているか）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1DE8">
              <w:rPr>
                <w:noProof/>
              </w:rPr>
              <w:drawing>
                <wp:inline distT="0" distB="0" distL="0" distR="0" wp14:anchorId="260B02A4" wp14:editId="0C2E4224">
                  <wp:extent cx="3476625" cy="2546698"/>
                  <wp:effectExtent l="0" t="0" r="0" b="6350"/>
                  <wp:docPr id="1905133922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3476846" cy="2546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vMerge w:val="restart"/>
          </w:tcPr>
          <w:p w14:paraId="5E2B2D45" w14:textId="5EB253C0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１　トラッククレーンの転倒</w:t>
            </w:r>
          </w:p>
        </w:tc>
        <w:tc>
          <w:tcPr>
            <w:tcW w:w="454" w:type="dxa"/>
            <w:vMerge w:val="restart"/>
          </w:tcPr>
          <w:p w14:paraId="3974924C" w14:textId="3249676C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81D4C78" w14:textId="0B7212D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70B6FC9" w14:textId="3B17645D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CCC43D6" w14:textId="26B64F92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510B3651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273699">
              <w:rPr>
                <w:rFonts w:ascii="ＭＳ 明朝" w:hAnsi="ＭＳ 明朝" w:hint="eastAsia"/>
                <w:bCs/>
                <w:szCs w:val="21"/>
              </w:rPr>
              <w:t>・作業に適した規格のクレーンを使用する(能力の９０％で計画する)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2767E8AC" w:rsidR="00273699" w:rsidRPr="00273699" w:rsidRDefault="00273699" w:rsidP="008A3B53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3699">
              <w:rPr>
                <w:rFonts w:ascii="ＭＳ 明朝" w:hAnsi="ＭＳ 明朝" w:hint="eastAsia"/>
                <w:kern w:val="0"/>
                <w:szCs w:val="21"/>
              </w:rPr>
              <w:t>職長</w:t>
            </w:r>
          </w:p>
        </w:tc>
        <w:tc>
          <w:tcPr>
            <w:tcW w:w="455" w:type="dxa"/>
            <w:vMerge w:val="restart"/>
          </w:tcPr>
          <w:p w14:paraId="56DFF112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683026DD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A4FD8A2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4368B5B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273699" w:rsidRPr="00742927" w:rsidRDefault="00273699" w:rsidP="009E5FA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3699" w:rsidRPr="0025308D" w14:paraId="2B57E0C6" w14:textId="77777777" w:rsidTr="008A3B53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6229F81A" w14:textId="77777777" w:rsidR="00273699" w:rsidRPr="00303880" w:rsidRDefault="00273699" w:rsidP="009E5FA7"/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F1FE212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530CA93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BD80A99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A1B54F7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5976937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CAC2286" w14:textId="28538F6F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273699">
              <w:rPr>
                <w:rFonts w:ascii="ＭＳ 明朝" w:hAnsi="ＭＳ 明朝" w:hint="eastAsia"/>
                <w:bCs/>
                <w:szCs w:val="21"/>
              </w:rPr>
              <w:t>・地盤を確認し、アウトリガーは完全張出しする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2B5235B" w14:textId="0BDADE87" w:rsidR="00273699" w:rsidRPr="00273699" w:rsidRDefault="00273699" w:rsidP="008A3B53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3699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A1A2822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8828489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22329A0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A00BF41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B6228B" w14:textId="77777777" w:rsidR="00273699" w:rsidRPr="00742927" w:rsidRDefault="00273699" w:rsidP="009E5FA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E5FA7" w:rsidRPr="0025308D" w14:paraId="263D27A9" w14:textId="77777777" w:rsidTr="008A3B53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604BF95" w14:textId="77777777" w:rsidR="009E5FA7" w:rsidRDefault="009E5FA7" w:rsidP="009E5FA7">
            <w:pPr>
              <w:ind w:left="420" w:hangingChars="200" w:hanging="420"/>
            </w:pP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7F366BBA" w14:textId="4E935692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２　合図の不徹底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5CFAC0A" w14:textId="4CFD3F9A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B07E401" w14:textId="2BF0B930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8C2FB8B" w14:textId="467FB287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5B38BCAA" w14:textId="45115F3E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2BFBCFF5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・合図方法を作業開始前に確認し、見やすい場所で合図する（見込み運転の禁止）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15F24D37" w:rsidR="009E5FA7" w:rsidRPr="00273699" w:rsidRDefault="009E5FA7" w:rsidP="008A3B5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kern w:val="0"/>
                <w:szCs w:val="21"/>
              </w:rPr>
              <w:t>合図者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31E25DF" w14:textId="77777777" w:rsidR="009E5FA7" w:rsidRPr="00380272" w:rsidRDefault="009E5FA7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69FCF08" w14:textId="77777777" w:rsidR="009E5FA7" w:rsidRPr="00380272" w:rsidRDefault="009E5FA7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BD6126B" w14:textId="77777777" w:rsidR="009E5FA7" w:rsidRPr="00380272" w:rsidRDefault="009E5FA7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2E8D424D" w14:textId="77777777" w:rsidR="009E5FA7" w:rsidRPr="00380272" w:rsidRDefault="009E5FA7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9E5FA7" w:rsidRPr="00742927" w:rsidRDefault="009E5FA7" w:rsidP="009E5FA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E5FA7" w:rsidRPr="0025308D" w14:paraId="3EA06EE7" w14:textId="77777777" w:rsidTr="008A3B53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DD4AAF0" w14:textId="029107E7" w:rsidR="009E5FA7" w:rsidRDefault="009E5FA7" w:rsidP="009E5FA7"/>
        </w:tc>
        <w:tc>
          <w:tcPr>
            <w:tcW w:w="3680" w:type="dxa"/>
            <w:tcBorders>
              <w:bottom w:val="single" w:sz="4" w:space="0" w:color="auto"/>
            </w:tcBorders>
          </w:tcPr>
          <w:p w14:paraId="32AE68EB" w14:textId="7A9F6495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３　つり荷の巻過ぎ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67FBD965" w14:textId="78AAC757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3CFEDF7" w14:textId="622D2329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1AE8FF0A" w14:textId="389FB69B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78CE218" w14:textId="2A7DD6A1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195103C3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bCs/>
                <w:szCs w:val="21"/>
              </w:rPr>
              <w:t>・作業開始前に、巻過防止装置の作動を確認する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5AFC939A" w:rsidR="009E5FA7" w:rsidRPr="00273699" w:rsidRDefault="009E5FA7" w:rsidP="008A3B5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BFF2A69" w14:textId="77777777" w:rsidR="009E5FA7" w:rsidRPr="00380272" w:rsidRDefault="009E5FA7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70AAE3F" w14:textId="77777777" w:rsidR="009E5FA7" w:rsidRPr="00380272" w:rsidRDefault="009E5FA7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4FCB9841" w14:textId="77777777" w:rsidR="009E5FA7" w:rsidRPr="00380272" w:rsidRDefault="009E5FA7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09CC8A2" w14:textId="77777777" w:rsidR="009E5FA7" w:rsidRPr="00380272" w:rsidRDefault="009E5FA7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9E5FA7" w:rsidRPr="00742927" w:rsidRDefault="009E5FA7" w:rsidP="009E5FA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3699" w:rsidRPr="0025308D" w14:paraId="3BAE0EE2" w14:textId="77777777" w:rsidTr="008A3B53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47B283F0" w14:textId="54C5B79F" w:rsidR="00273699" w:rsidRDefault="00273699" w:rsidP="009E5FA7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 w:val="restart"/>
          </w:tcPr>
          <w:p w14:paraId="267C773D" w14:textId="3458C42E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４　つり荷の重量オーバー</w:t>
            </w:r>
          </w:p>
        </w:tc>
        <w:tc>
          <w:tcPr>
            <w:tcW w:w="454" w:type="dxa"/>
            <w:vMerge w:val="restart"/>
          </w:tcPr>
          <w:p w14:paraId="0FF72BF7" w14:textId="0C3D6ECA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85E5D2D" w14:textId="308227CB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72954E5" w14:textId="19F03DDE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AAD553" w14:textId="4AAE4094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1BE3666A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273699">
              <w:rPr>
                <w:rFonts w:ascii="ＭＳ 明朝" w:hAnsi="ＭＳ 明朝" w:hint="eastAsia"/>
                <w:bCs/>
                <w:szCs w:val="21"/>
              </w:rPr>
              <w:t>・作業中はモーメントリミッタを切らない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65B95100" w:rsidR="00273699" w:rsidRPr="00273699" w:rsidRDefault="00273699" w:rsidP="008A3B5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 w:val="restart"/>
          </w:tcPr>
          <w:p w14:paraId="6AB9D226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5BFF230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FBB1B57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14B4D8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273699" w:rsidRPr="00742927" w:rsidRDefault="00273699" w:rsidP="009E5FA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3699" w:rsidRPr="0025308D" w14:paraId="0E50FF99" w14:textId="77777777" w:rsidTr="008A3B53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79B7AA4B" w14:textId="77777777" w:rsidR="00273699" w:rsidRDefault="00273699" w:rsidP="00273699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</w:tcPr>
          <w:p w14:paraId="160D02D3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C320AA2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6CEA23E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03329F8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DDFC43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238934" w14:textId="42156D8D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273699">
              <w:rPr>
                <w:rFonts w:ascii="ＭＳ 明朝" w:hAnsi="ＭＳ 明朝" w:hint="eastAsia"/>
                <w:bCs/>
                <w:kern w:val="0"/>
                <w:szCs w:val="21"/>
              </w:rPr>
              <w:t>・パトライトの青を常に確認し､黄色になったら中止する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E537B43" w14:textId="3F2E1570" w:rsidR="00273699" w:rsidRPr="00273699" w:rsidRDefault="00273699" w:rsidP="008A3B53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3699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/>
          </w:tcPr>
          <w:p w14:paraId="73AC9E57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436A1D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54AB3C6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DDF9995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613BD47" w14:textId="77777777" w:rsidR="00273699" w:rsidRPr="00742927" w:rsidRDefault="00273699" w:rsidP="0027369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3699" w:rsidRPr="0025308D" w14:paraId="28BE6FCD" w14:textId="77777777" w:rsidTr="008A3B53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1DB8DB0" w14:textId="77777777" w:rsidR="00273699" w:rsidRDefault="00273699" w:rsidP="00273699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ED75C98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708343F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0C926A3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FDBF536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45AE2B8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DB8AACC" w14:textId="0D4172C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273699">
              <w:rPr>
                <w:rFonts w:ascii="ＭＳ 明朝" w:hAnsi="ＭＳ 明朝" w:hint="eastAsia"/>
                <w:bCs/>
                <w:szCs w:val="21"/>
              </w:rPr>
              <w:t>・ジブの長さ、角度を確認し、つり荷重を決定する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07D3AFD" w14:textId="65F940FA" w:rsidR="00273699" w:rsidRPr="00273699" w:rsidRDefault="00273699" w:rsidP="008A3B53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3699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F4CBE73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E3300A5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5AC7CA0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535F949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2A96CC4" w14:textId="77777777" w:rsidR="00273699" w:rsidRPr="00742927" w:rsidRDefault="00273699" w:rsidP="0027369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3699" w:rsidRPr="0025308D" w14:paraId="0F4260C1" w14:textId="77777777" w:rsidTr="008A3B53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0634F69" w14:textId="77777777" w:rsidR="00273699" w:rsidRDefault="00273699" w:rsidP="009E5FA7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4CEA1DF9" w14:textId="62719D06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５　つり荷が振れて接触</w:t>
            </w:r>
          </w:p>
        </w:tc>
        <w:tc>
          <w:tcPr>
            <w:tcW w:w="454" w:type="dxa"/>
            <w:vMerge w:val="restart"/>
          </w:tcPr>
          <w:p w14:paraId="4C8CC774" w14:textId="2575624E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FCC797E" w14:textId="17D019AB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25DB422" w14:textId="6580C345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FD462A2" w14:textId="2BCFFF45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6537400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273699">
              <w:rPr>
                <w:rFonts w:ascii="ＭＳ 明朝" w:hAnsi="ＭＳ 明朝" w:hint="eastAsia"/>
                <w:bCs/>
                <w:szCs w:val="21"/>
              </w:rPr>
              <w:t>・クレーンのフックはつり荷の真下に置く(垂直につる)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684BED2A" w:rsidR="00273699" w:rsidRPr="00273699" w:rsidRDefault="00273699" w:rsidP="008A3B5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 w:val="restart"/>
          </w:tcPr>
          <w:p w14:paraId="70CE9E1B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1945B28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379F65A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ECDF52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273699" w:rsidRPr="00742927" w:rsidRDefault="00273699" w:rsidP="009E5FA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3699" w:rsidRPr="0025308D" w14:paraId="045AFB09" w14:textId="77777777" w:rsidTr="008A3B53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4D61C04B" w14:textId="77777777" w:rsidR="00273699" w:rsidRDefault="00273699" w:rsidP="00273699">
            <w:pPr>
              <w:ind w:left="420" w:hangingChars="200" w:hanging="420"/>
            </w:pPr>
          </w:p>
        </w:tc>
        <w:tc>
          <w:tcPr>
            <w:tcW w:w="3680" w:type="dxa"/>
            <w:vMerge/>
          </w:tcPr>
          <w:p w14:paraId="3A1AE9BE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585F876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F99A9EB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518A184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F93C9D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0973006" w14:textId="3E7F1EAD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273699">
              <w:rPr>
                <w:rFonts w:ascii="ＭＳ 明朝" w:hAnsi="ＭＳ 明朝" w:hint="eastAsia"/>
                <w:bCs/>
                <w:szCs w:val="21"/>
              </w:rPr>
              <w:t>・地切りし一旦停止する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31A199E" w14:textId="11957474" w:rsidR="00273699" w:rsidRPr="00273699" w:rsidRDefault="00273699" w:rsidP="008A3B5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</w:tcPr>
          <w:p w14:paraId="6B558828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B55447E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1316739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51BA30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D60C463" w14:textId="77777777" w:rsidR="00273699" w:rsidRPr="00742927" w:rsidRDefault="00273699" w:rsidP="0027369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3699" w:rsidRPr="0025308D" w14:paraId="218B8EA9" w14:textId="77777777" w:rsidTr="008A3B53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41A210F" w14:textId="77777777" w:rsidR="00273699" w:rsidRDefault="00273699" w:rsidP="00273699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972F2EC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9DE2398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A087295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71209B56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AF430F3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550693BF" w14:textId="11A70FF0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273699">
              <w:rPr>
                <w:rFonts w:ascii="ＭＳ 明朝" w:hAnsi="ＭＳ 明朝" w:hint="eastAsia"/>
                <w:bCs/>
                <w:szCs w:val="21"/>
              </w:rPr>
              <w:t>・介錯ロープを使用して、つり荷を誘導する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85EEC70" w14:textId="2DA14455" w:rsidR="00273699" w:rsidRPr="00273699" w:rsidRDefault="00273699" w:rsidP="008A3B5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玉掛者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CA16DA9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7F8D8AB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09CDDBA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CF31EF5" w14:textId="77777777" w:rsidR="00273699" w:rsidRPr="00380272" w:rsidRDefault="00273699" w:rsidP="00273699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5F7768C" w14:textId="77777777" w:rsidR="00273699" w:rsidRPr="00742927" w:rsidRDefault="00273699" w:rsidP="00273699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3699" w:rsidRPr="0025308D" w14:paraId="40E19FC5" w14:textId="77777777" w:rsidTr="008A3B53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53AEB8B" w14:textId="77777777" w:rsidR="00273699" w:rsidRDefault="00273699" w:rsidP="009E5FA7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606B00E5" w14:textId="1CF1300D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６　ブームが架線に接触</w:t>
            </w:r>
          </w:p>
        </w:tc>
        <w:tc>
          <w:tcPr>
            <w:tcW w:w="454" w:type="dxa"/>
            <w:vMerge w:val="restart"/>
          </w:tcPr>
          <w:p w14:paraId="040E4363" w14:textId="7D1D979C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23BD98C" w14:textId="18407D8F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3D15AC9F" w14:textId="4548E330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38C24A9" w14:textId="2349121F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7644B974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・移動の際は、ブームの完全収納及び格納を確認する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6B2D7A9D" w:rsidR="00273699" w:rsidRPr="00273699" w:rsidRDefault="00273699" w:rsidP="008A3B5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 w:val="restart"/>
          </w:tcPr>
          <w:p w14:paraId="10ABAE3B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547B513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AFA50C0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FF8AE16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273699" w:rsidRPr="00742927" w:rsidRDefault="00273699" w:rsidP="009E5FA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3699" w:rsidRPr="0025308D" w14:paraId="4E136367" w14:textId="77777777" w:rsidTr="008A3B53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11689C8" w14:textId="77777777" w:rsidR="00273699" w:rsidRDefault="00273699" w:rsidP="009E5FA7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8B08CC7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815A74E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1C01C4C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20A7BF5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7423282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1986A2A" w14:textId="02ADBF7B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・誘導者の誘導に従い、移動する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1F2D84EF" w14:textId="4E4CE61C" w:rsidR="00273699" w:rsidRPr="00273699" w:rsidRDefault="00273699" w:rsidP="008A3B53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3699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05176BA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044965C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2492AA1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BF528D8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72CD5D0" w14:textId="77777777" w:rsidR="00273699" w:rsidRPr="00742927" w:rsidRDefault="00273699" w:rsidP="009E5FA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3699" w:rsidRPr="0025308D" w14:paraId="45F8735D" w14:textId="77777777" w:rsidTr="008A3B53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408268B" w14:textId="396DBF16" w:rsidR="00273699" w:rsidRDefault="00273699" w:rsidP="009E5FA7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17BB6436" w14:textId="6F74A186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７　つり荷作業中、運転席を離脱</w:t>
            </w:r>
          </w:p>
        </w:tc>
        <w:tc>
          <w:tcPr>
            <w:tcW w:w="454" w:type="dxa"/>
            <w:vMerge w:val="restart"/>
          </w:tcPr>
          <w:p w14:paraId="0B002A8F" w14:textId="4F67F148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06D799B" w14:textId="5439FB3B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2DEF7FE" w14:textId="19F4825D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EDC8617" w14:textId="734E3281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33467EBB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・安全教育、ＫＹ（危険予知）を徹底する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2A902E1A" w:rsidR="00273699" w:rsidRPr="00273699" w:rsidRDefault="00273699" w:rsidP="008A3B53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 w:val="restart"/>
          </w:tcPr>
          <w:p w14:paraId="2EF86939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AE97B9D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3A37E996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E08F823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273699" w:rsidRPr="00742927" w:rsidRDefault="00273699" w:rsidP="009E5FA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273699" w:rsidRPr="0025308D" w14:paraId="00723F01" w14:textId="77777777" w:rsidTr="008A3B53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32035235" w14:textId="77777777" w:rsidR="00273699" w:rsidRDefault="00273699" w:rsidP="009E5FA7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447589C7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C337EEB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E98DF3B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19B8969B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9766650" w14:textId="77777777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E3FF922" w14:textId="5A3318D2" w:rsidR="00273699" w:rsidRPr="00273699" w:rsidRDefault="00273699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・つり荷を地上におろし、運転席を離れる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74560AB" w14:textId="77249CB5" w:rsidR="00273699" w:rsidRPr="00273699" w:rsidRDefault="00273699" w:rsidP="008A3B53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3699">
              <w:rPr>
                <w:rFonts w:ascii="ＭＳ 明朝" w:hAnsi="ＭＳ 明朝" w:hint="eastAsia"/>
                <w:kern w:val="0"/>
                <w:szCs w:val="21"/>
              </w:rPr>
              <w:t>ｵﾍﾟﾚｰﾀｰ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B9A7FB9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122C2DC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4D9A4611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27ED357" w14:textId="77777777" w:rsidR="00273699" w:rsidRPr="00380272" w:rsidRDefault="00273699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67E904A" w14:textId="77777777" w:rsidR="00273699" w:rsidRPr="00742927" w:rsidRDefault="00273699" w:rsidP="009E5FA7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9E5FA7" w:rsidRPr="0025308D" w14:paraId="45876C17" w14:textId="77777777" w:rsidTr="008A3B53">
        <w:trPr>
          <w:cantSplit/>
          <w:trHeight w:val="230"/>
        </w:trPr>
        <w:tc>
          <w:tcPr>
            <w:tcW w:w="5940" w:type="dxa"/>
            <w:gridSpan w:val="2"/>
            <w:vMerge/>
          </w:tcPr>
          <w:p w14:paraId="73206E85" w14:textId="5234A0D8" w:rsidR="009E5FA7" w:rsidRPr="00380272" w:rsidRDefault="009E5FA7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0" w:type="dxa"/>
            <w:tcBorders>
              <w:top w:val="single" w:sz="4" w:space="0" w:color="auto"/>
              <w:bottom w:val="single" w:sz="4" w:space="0" w:color="auto"/>
            </w:tcBorders>
          </w:tcPr>
          <w:p w14:paraId="3E3CC799" w14:textId="784570DC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szCs w:val="21"/>
              </w:rPr>
              <w:t>８　第三者の立入り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CC205FC" w14:textId="5BBD8A9B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7A6C605F" w14:textId="18C86AFF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2ABA15D2" w14:textId="59A13704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14:paraId="3FE3F620" w14:textId="61A031BE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14:paraId="2766057D" w14:textId="6A029FD2" w:rsidR="009E5FA7" w:rsidRPr="00273699" w:rsidRDefault="009E5FA7" w:rsidP="008A3B53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273699">
              <w:rPr>
                <w:rFonts w:ascii="ＭＳ 明朝" w:hAnsi="ＭＳ 明朝" w:hint="eastAsia"/>
                <w:bCs/>
                <w:szCs w:val="21"/>
              </w:rPr>
              <w:t>・作業（施回）半径内は、立入禁止措置をする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D5A6A" w14:textId="62105F69" w:rsidR="009E5FA7" w:rsidRPr="00273699" w:rsidRDefault="00273699" w:rsidP="008A3B53">
            <w:pPr>
              <w:ind w:left="210" w:hangingChars="100" w:hanging="21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273699">
              <w:rPr>
                <w:rFonts w:ascii="ＭＳ 明朝" w:hAnsi="ＭＳ 明朝" w:hint="eastAsia"/>
                <w:kern w:val="0"/>
                <w:szCs w:val="21"/>
              </w:rPr>
              <w:t>職長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FB24B5C" w14:textId="77777777" w:rsidR="009E5FA7" w:rsidRPr="00380272" w:rsidRDefault="009E5FA7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1601BA67" w14:textId="77777777" w:rsidR="009E5FA7" w:rsidRPr="00380272" w:rsidRDefault="009E5FA7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5B58BAD0" w14:textId="77777777" w:rsidR="009E5FA7" w:rsidRPr="00380272" w:rsidRDefault="009E5FA7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</w:tcPr>
          <w:p w14:paraId="76039CA5" w14:textId="77777777" w:rsidR="009E5FA7" w:rsidRPr="00380272" w:rsidRDefault="009E5FA7" w:rsidP="009E5FA7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39D530A" w14:textId="77777777" w:rsidR="009E5FA7" w:rsidRPr="0025308D" w:rsidRDefault="009E5FA7" w:rsidP="009E5FA7">
            <w:pPr>
              <w:rPr>
                <w:rFonts w:ascii="ＭＳ 明朝" w:hAnsi="ＭＳ 明朝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7B7E48DE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97455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65C2C84A" w14:textId="3747DADE" w:rsidR="00007768" w:rsidRPr="0025308D" w:rsidRDefault="00CA0D3D" w:rsidP="001918F4">
      <w:pPr>
        <w:widowControl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FDA3A9" wp14:editId="6E182F8F">
                <wp:simplePos x="0" y="0"/>
                <wp:positionH relativeFrom="column">
                  <wp:posOffset>342118</wp:posOffset>
                </wp:positionH>
                <wp:positionV relativeFrom="paragraph">
                  <wp:posOffset>3432515</wp:posOffset>
                </wp:positionV>
                <wp:extent cx="356324" cy="1069975"/>
                <wp:effectExtent l="0" t="0" r="62865" b="53975"/>
                <wp:wrapNone/>
                <wp:docPr id="481458150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6324" cy="1069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 type="triangle" w="sm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7584D5" id="直線コネクタ 8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95pt,270.3pt" to="55pt,35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" strokeweight=".5pt">
                <v:stroke endarrow="block" endarrowwidth="narrow"/>
              </v:line>
            </w:pict>
          </mc:Fallback>
        </mc:AlternateContent>
      </w:r>
      <w:r w:rsidR="001731A2"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C5505C6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4B597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</w:p>
    <w:sectPr w:rsidR="00007768" w:rsidRPr="0025308D" w:rsidSect="00A26663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4D4C6" w14:textId="77777777" w:rsidR="00A26663" w:rsidRDefault="00A26663" w:rsidP="00564E03">
      <w:r>
        <w:separator/>
      </w:r>
    </w:p>
  </w:endnote>
  <w:endnote w:type="continuationSeparator" w:id="0">
    <w:p w14:paraId="266360C0" w14:textId="77777777" w:rsidR="00A26663" w:rsidRDefault="00A26663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CCF5" w14:textId="77777777" w:rsidR="00A26663" w:rsidRDefault="00A26663" w:rsidP="00564E03">
      <w:r>
        <w:separator/>
      </w:r>
    </w:p>
  </w:footnote>
  <w:footnote w:type="continuationSeparator" w:id="0">
    <w:p w14:paraId="342EDAC1" w14:textId="77777777" w:rsidR="00A26663" w:rsidRDefault="00A26663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B1628"/>
    <w:rsid w:val="000D1816"/>
    <w:rsid w:val="000D28EA"/>
    <w:rsid w:val="000D69E5"/>
    <w:rsid w:val="000E5D11"/>
    <w:rsid w:val="000F1DE8"/>
    <w:rsid w:val="000F2BE0"/>
    <w:rsid w:val="000F3200"/>
    <w:rsid w:val="00103DD6"/>
    <w:rsid w:val="001056DB"/>
    <w:rsid w:val="00131BB0"/>
    <w:rsid w:val="00131D8A"/>
    <w:rsid w:val="00134CE9"/>
    <w:rsid w:val="001435E4"/>
    <w:rsid w:val="00172FB2"/>
    <w:rsid w:val="001731A2"/>
    <w:rsid w:val="00187124"/>
    <w:rsid w:val="001918F4"/>
    <w:rsid w:val="0019601D"/>
    <w:rsid w:val="001D1D5B"/>
    <w:rsid w:val="001D2CF2"/>
    <w:rsid w:val="001E473D"/>
    <w:rsid w:val="002019D6"/>
    <w:rsid w:val="002075FC"/>
    <w:rsid w:val="00215AD6"/>
    <w:rsid w:val="0025308D"/>
    <w:rsid w:val="002553D3"/>
    <w:rsid w:val="002700A6"/>
    <w:rsid w:val="00273699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DA5"/>
    <w:rsid w:val="00397C7B"/>
    <w:rsid w:val="003A758D"/>
    <w:rsid w:val="003B67F7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5F42D7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05706"/>
    <w:rsid w:val="00715413"/>
    <w:rsid w:val="0072135D"/>
    <w:rsid w:val="00742927"/>
    <w:rsid w:val="007869CB"/>
    <w:rsid w:val="00787A59"/>
    <w:rsid w:val="007B07EC"/>
    <w:rsid w:val="007B2098"/>
    <w:rsid w:val="007C2B53"/>
    <w:rsid w:val="007F1181"/>
    <w:rsid w:val="008172E7"/>
    <w:rsid w:val="00820DCA"/>
    <w:rsid w:val="00825AE8"/>
    <w:rsid w:val="008456B7"/>
    <w:rsid w:val="0085177A"/>
    <w:rsid w:val="0087213F"/>
    <w:rsid w:val="00880F0D"/>
    <w:rsid w:val="008849DE"/>
    <w:rsid w:val="008A3B53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9E5FA7"/>
    <w:rsid w:val="00A13BB5"/>
    <w:rsid w:val="00A26663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C0641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74FF7"/>
    <w:rsid w:val="00C77BBC"/>
    <w:rsid w:val="00CA0D3D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C0770"/>
    <w:rsid w:val="00EC0FD5"/>
    <w:rsid w:val="00EC218A"/>
    <w:rsid w:val="00EE3DCC"/>
    <w:rsid w:val="00EE7710"/>
    <w:rsid w:val="00EF1EB6"/>
    <w:rsid w:val="00EF2BD9"/>
    <w:rsid w:val="00F00BFF"/>
    <w:rsid w:val="00F048E5"/>
    <w:rsid w:val="00F0698F"/>
    <w:rsid w:val="00F1062D"/>
    <w:rsid w:val="00F174AC"/>
    <w:rsid w:val="00F22C33"/>
    <w:rsid w:val="00F4290C"/>
    <w:rsid w:val="00F6075A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</dc:title>
  <dc:subject/>
  <cp:keywords/>
  <dc:description/>
  <cp:lastModifiedBy>信義 松崎</cp:lastModifiedBy>
  <cp:revision>2</cp:revision>
  <cp:lastPrinted>2024-01-23T04:38:00Z</cp:lastPrinted>
  <dcterms:created xsi:type="dcterms:W3CDTF">2024-02-27T01:59:00Z</dcterms:created>
  <dcterms:modified xsi:type="dcterms:W3CDTF">2024-02-27T01:59:00Z</dcterms:modified>
</cp:coreProperties>
</file>