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563363DB" w:rsidR="005E438A" w:rsidRPr="00303880" w:rsidRDefault="00C82FA5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2F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石綿（除去・囲い込み）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7425F84F" w:rsidR="005E438A" w:rsidRPr="00303880" w:rsidRDefault="00C82FA5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2F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・HEP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A</w:t>
            </w:r>
            <w:r w:rsidRPr="00C82F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フィルター付真空掃除機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721CA" w14:textId="77777777" w:rsidR="00C82FA5" w:rsidRPr="00C82FA5" w:rsidRDefault="00C82FA5" w:rsidP="00C82F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2F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・バール・ハンマー・ケレン棒（電動ケレン）ワイヤブラシ・皮スキ</w:t>
            </w:r>
          </w:p>
          <w:p w14:paraId="702576FA" w14:textId="25F80286" w:rsidR="005E438A" w:rsidRPr="00303880" w:rsidRDefault="00C82FA5" w:rsidP="00C82F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2F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・噴霧器・エアースプレイヤー・箒・塵取り・濡れ雑巾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3B5C1" w14:textId="77777777" w:rsidR="00C82FA5" w:rsidRDefault="00C82FA5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C82FA5">
              <w:rPr>
                <w:rFonts w:hint="eastAsia"/>
                <w:color w:val="auto"/>
                <w:sz w:val="22"/>
                <w:szCs w:val="22"/>
              </w:rPr>
              <w:t>・送気マスク等給気式呼吸用保護具（簡易救命器及び自己救命器を除く）・防じんマスク（国家検定に合格したもの）</w:t>
            </w:r>
          </w:p>
          <w:p w14:paraId="280E08F0" w14:textId="57C1E1E3" w:rsidR="005E438A" w:rsidRPr="00303880" w:rsidRDefault="00C82FA5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C82FA5">
              <w:rPr>
                <w:rFonts w:hint="eastAsia"/>
                <w:color w:val="auto"/>
                <w:sz w:val="22"/>
                <w:szCs w:val="22"/>
              </w:rPr>
              <w:t>・面体形及びフード型の電動ファン付き粉じん用呼吸用保護具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917A0" w14:textId="77777777" w:rsidR="00C82FA5" w:rsidRPr="00C82FA5" w:rsidRDefault="00C82FA5" w:rsidP="00C82F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2F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・石綿作業主任者：</w:t>
            </w:r>
          </w:p>
          <w:p w14:paraId="47FFBBCF" w14:textId="78DC50C1" w:rsidR="005E438A" w:rsidRPr="00303880" w:rsidRDefault="00C82FA5" w:rsidP="00C82F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2F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・石綿作業特別教育：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5280" w14:textId="77777777" w:rsidR="00C82FA5" w:rsidRPr="00C82FA5" w:rsidRDefault="00C82FA5" w:rsidP="00C82FA5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C82FA5">
              <w:rPr>
                <w:rFonts w:hint="eastAsia"/>
                <w:color w:val="auto"/>
                <w:sz w:val="22"/>
                <w:szCs w:val="22"/>
              </w:rPr>
              <w:t>・分別解体工事の届出　・近隣説明等計画書提出</w:t>
            </w:r>
          </w:p>
          <w:p w14:paraId="389FC4B4" w14:textId="77777777" w:rsidR="00C82FA5" w:rsidRPr="00C82FA5" w:rsidRDefault="00C82FA5" w:rsidP="00C82FA5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C82FA5">
              <w:rPr>
                <w:rFonts w:hint="eastAsia"/>
                <w:color w:val="auto"/>
                <w:sz w:val="22"/>
                <w:szCs w:val="22"/>
              </w:rPr>
              <w:t>・特別教育、特殊健康診断の実施</w:t>
            </w:r>
          </w:p>
          <w:p w14:paraId="48E98DC8" w14:textId="6449FCD0" w:rsidR="005E438A" w:rsidRPr="00303880" w:rsidRDefault="00C82FA5" w:rsidP="00C82FA5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  <w:r w:rsidRPr="00C82FA5">
              <w:rPr>
                <w:rFonts w:hint="eastAsia"/>
                <w:color w:val="auto"/>
                <w:sz w:val="22"/>
                <w:szCs w:val="22"/>
              </w:rPr>
              <w:t>・所轄官庁届出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0DCF172A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text" w:horzAnchor="margin" w:tblpY="29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4"/>
        <w:gridCol w:w="5195"/>
        <w:gridCol w:w="519"/>
        <w:gridCol w:w="519"/>
        <w:gridCol w:w="519"/>
        <w:gridCol w:w="519"/>
        <w:gridCol w:w="4544"/>
        <w:gridCol w:w="1688"/>
        <w:gridCol w:w="519"/>
        <w:gridCol w:w="519"/>
        <w:gridCol w:w="519"/>
        <w:gridCol w:w="524"/>
        <w:gridCol w:w="4218"/>
      </w:tblGrid>
      <w:tr w:rsidR="00C81A64" w14:paraId="7957FF6E" w14:textId="77777777" w:rsidTr="00A536FA">
        <w:trPr>
          <w:cantSplit/>
          <w:trHeight w:val="630"/>
        </w:trPr>
        <w:tc>
          <w:tcPr>
            <w:tcW w:w="577" w:type="pct"/>
            <w:vMerge w:val="restart"/>
            <w:shd w:val="clear" w:color="auto" w:fill="E6E6E6"/>
            <w:vAlign w:val="center"/>
          </w:tcPr>
          <w:p w14:paraId="421D9D11" w14:textId="77777777" w:rsidR="00C81A64" w:rsidRPr="00007768" w:rsidRDefault="00C81A64" w:rsidP="00C81A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予想される災害</w:t>
            </w:r>
          </w:p>
        </w:tc>
        <w:tc>
          <w:tcPr>
            <w:tcW w:w="1160" w:type="pct"/>
            <w:vMerge w:val="restart"/>
            <w:shd w:val="clear" w:color="auto" w:fill="E6E6E6"/>
            <w:vAlign w:val="center"/>
          </w:tcPr>
          <w:p w14:paraId="051F5E89" w14:textId="77777777" w:rsidR="00C81A64" w:rsidRPr="00007768" w:rsidRDefault="00C81A64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464" w:type="pct"/>
            <w:gridSpan w:val="4"/>
            <w:shd w:val="clear" w:color="auto" w:fill="FFFFCC"/>
            <w:vAlign w:val="center"/>
          </w:tcPr>
          <w:p w14:paraId="1F7A68F7" w14:textId="77777777" w:rsidR="00C81A64" w:rsidRPr="00007768" w:rsidRDefault="00C81A64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1015" w:type="pct"/>
            <w:vMerge w:val="restart"/>
            <w:shd w:val="clear" w:color="auto" w:fill="E6E6E6"/>
            <w:vAlign w:val="center"/>
          </w:tcPr>
          <w:p w14:paraId="3619923D" w14:textId="77777777" w:rsidR="00C81A64" w:rsidRPr="00007768" w:rsidRDefault="00C81A64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377" w:type="pct"/>
            <w:vMerge w:val="restart"/>
            <w:shd w:val="clear" w:color="auto" w:fill="E6E6E6"/>
            <w:vAlign w:val="center"/>
          </w:tcPr>
          <w:p w14:paraId="0E0C0515" w14:textId="77777777" w:rsidR="00C81A64" w:rsidRDefault="00C81A64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7E2B9EB6" w14:textId="77777777" w:rsidR="00C81A64" w:rsidRDefault="00C81A64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A74B323" w14:textId="77777777" w:rsidR="00C81A64" w:rsidRPr="00007768" w:rsidRDefault="00C81A64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465" w:type="pct"/>
            <w:gridSpan w:val="4"/>
            <w:shd w:val="clear" w:color="auto" w:fill="CCFFFF"/>
            <w:vAlign w:val="center"/>
          </w:tcPr>
          <w:p w14:paraId="1A092BD8" w14:textId="77777777" w:rsidR="00C81A64" w:rsidRPr="00007768" w:rsidRDefault="00C81A64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942" w:type="pct"/>
            <w:vMerge w:val="restart"/>
            <w:shd w:val="clear" w:color="auto" w:fill="E6E6E6"/>
            <w:vAlign w:val="center"/>
          </w:tcPr>
          <w:p w14:paraId="6CE3C70C" w14:textId="77777777" w:rsidR="00C81A64" w:rsidRPr="00007768" w:rsidRDefault="00C81A64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C81A64" w14:paraId="3C411611" w14:textId="77777777" w:rsidTr="00A536FA">
        <w:trPr>
          <w:cantSplit/>
          <w:trHeight w:val="680"/>
        </w:trPr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EF2AB4" w14:textId="77777777" w:rsidR="00C81A64" w:rsidRDefault="00C81A64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460C16" w14:textId="77777777" w:rsidR="00C81A64" w:rsidRDefault="00C81A64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7B4A99E1" w14:textId="77777777" w:rsidR="00C81A64" w:rsidRPr="00007768" w:rsidRDefault="00C81A64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77FE5089" w14:textId="77777777" w:rsidR="00C81A64" w:rsidRPr="00007768" w:rsidRDefault="00C81A64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重篤度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72648516" w14:textId="77777777" w:rsidR="00C81A64" w:rsidRPr="00007768" w:rsidRDefault="00C81A64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リスク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15529DCC" w14:textId="77777777" w:rsidR="00C81A64" w:rsidRPr="00007768" w:rsidRDefault="00C81A64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優先</w:t>
            </w: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度</w:t>
            </w:r>
          </w:p>
        </w:tc>
        <w:tc>
          <w:tcPr>
            <w:tcW w:w="1015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7C57E1" w14:textId="77777777" w:rsidR="00C81A64" w:rsidRDefault="00C81A64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441221" w14:textId="77777777" w:rsidR="00C81A64" w:rsidRDefault="00C81A64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3C784917" w14:textId="77777777" w:rsidR="00C81A64" w:rsidRPr="00007768" w:rsidRDefault="00C81A64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6D98CDAC" w14:textId="77777777" w:rsidR="00C81A64" w:rsidRPr="00007768" w:rsidRDefault="00C81A64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1A1722EB" w14:textId="77777777" w:rsidR="00C81A64" w:rsidRPr="00007768" w:rsidRDefault="00C81A64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textDirection w:val="tbRlV"/>
            <w:vAlign w:val="center"/>
          </w:tcPr>
          <w:p w14:paraId="04A34659" w14:textId="77777777" w:rsidR="00C81A64" w:rsidRPr="00007768" w:rsidRDefault="00C81A64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942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CE87EC" w14:textId="77777777" w:rsidR="00C81A64" w:rsidRDefault="00C81A64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C82FA5" w:rsidRPr="0025308D" w14:paraId="0F554B6C" w14:textId="77777777" w:rsidTr="00C82FA5">
        <w:trPr>
          <w:cantSplit/>
          <w:trHeight w:val="167"/>
        </w:trPr>
        <w:tc>
          <w:tcPr>
            <w:tcW w:w="577" w:type="pct"/>
            <w:vMerge w:val="restart"/>
          </w:tcPr>
          <w:p w14:paraId="27F85FE5" w14:textId="22A8CD9B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職業性疾病</w:t>
            </w:r>
          </w:p>
        </w:tc>
        <w:tc>
          <w:tcPr>
            <w:tcW w:w="1160" w:type="pct"/>
            <w:vMerge w:val="restart"/>
          </w:tcPr>
          <w:p w14:paraId="63775649" w14:textId="77777777" w:rsid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・石綿等へのばく露又は石綿等吸引による石綿肺、肺がん、中皮腫の発症</w:t>
            </w:r>
          </w:p>
          <w:p w14:paraId="5B46FC6D" w14:textId="77777777" w:rsid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3571A417" w14:textId="40FAE7F3" w:rsid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73EDE07B" w14:textId="77777777" w:rsidR="00590D40" w:rsidRDefault="00590D40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7B3433F8" w14:textId="77777777" w:rsidR="00590D40" w:rsidRDefault="00590D40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114ACAE" w14:textId="14C14B0E" w:rsidR="00F524CA" w:rsidRDefault="00590D40" w:rsidP="00590D40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669074A" wp14:editId="29B8BFA2">
                  <wp:extent cx="3189807" cy="1162050"/>
                  <wp:effectExtent l="0" t="0" r="0" b="0"/>
                  <wp:docPr id="201548553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08472" cy="116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83A63C" w14:textId="489D40A7" w:rsidR="00F524CA" w:rsidRPr="00C82FA5" w:rsidRDefault="00F524CA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1B8D4808" w14:textId="6D2E83DD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161114AE" w14:textId="55926B62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28530C69" w14:textId="0B765473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150FF0A3" w14:textId="33ACE913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1F8F648D" w14:textId="5A96BE51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(1)事前調査・措置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5B1125B3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3BE031DF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22E61CCB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70EB56FC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 w:val="restart"/>
          </w:tcPr>
          <w:p w14:paraId="0F74E714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 w:val="restart"/>
          </w:tcPr>
          <w:p w14:paraId="2F210A29" w14:textId="77777777" w:rsidR="00C82FA5" w:rsidRPr="00C82FA5" w:rsidRDefault="00C82FA5" w:rsidP="00C82FA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82FA5">
              <w:rPr>
                <w:rFonts w:ascii="ＭＳ 明朝" w:hAnsi="ＭＳ 明朝" w:hint="eastAsia"/>
                <w:sz w:val="20"/>
                <w:szCs w:val="22"/>
              </w:rPr>
              <w:t>作</w:t>
            </w:r>
            <w:r w:rsidRPr="00C82FA5">
              <w:rPr>
                <w:rFonts w:ascii="ＭＳ 明朝" w:hAnsi="ＭＳ 明朝" w:hint="eastAsia"/>
                <w:sz w:val="20"/>
                <w:szCs w:val="20"/>
              </w:rPr>
              <w:t>業に必要な情報・実施事項</w:t>
            </w:r>
          </w:p>
          <w:p w14:paraId="218FA5AE" w14:textId="271D780C" w:rsidR="00C82FA5" w:rsidRPr="00C82FA5" w:rsidRDefault="00C82FA5" w:rsidP="00C82FA5">
            <w:pPr>
              <w:pStyle w:val="0410PG"/>
              <w:snapToGrid/>
              <w:spacing w:beforeLines="0" w:before="0"/>
              <w:ind w:left="200" w:hangingChars="100" w:hanging="200"/>
              <w:jc w:val="left"/>
              <w:rPr>
                <w:rFonts w:ascii="ＭＳ 明朝" w:eastAsia="ＭＳ 明朝"/>
                <w:color w:val="auto"/>
                <w:szCs w:val="20"/>
              </w:rPr>
            </w:pPr>
            <w:r w:rsidRPr="00C82FA5">
              <w:rPr>
                <w:rFonts w:ascii="ＭＳ 明朝" w:eastAsia="ＭＳ 明朝" w:hint="eastAsia"/>
                <w:color w:val="auto"/>
                <w:szCs w:val="20"/>
              </w:rPr>
              <w:t>１、安衛法・安衛則・有機則・通達、関係法令等</w:t>
            </w:r>
          </w:p>
          <w:p w14:paraId="1ED3D570" w14:textId="77777777" w:rsidR="00C82FA5" w:rsidRPr="00C82FA5" w:rsidRDefault="00C82FA5" w:rsidP="00C82FA5">
            <w:pPr>
              <w:pStyle w:val="0410PG"/>
              <w:snapToGrid/>
              <w:spacing w:beforeLines="0" w:before="0"/>
              <w:ind w:left="200" w:hangingChars="100" w:hanging="200"/>
              <w:jc w:val="left"/>
              <w:rPr>
                <w:rFonts w:ascii="ＭＳ 明朝" w:eastAsia="ＭＳ 明朝"/>
                <w:color w:val="auto"/>
                <w:szCs w:val="20"/>
              </w:rPr>
            </w:pPr>
            <w:r w:rsidRPr="00C82FA5">
              <w:rPr>
                <w:rFonts w:ascii="ＭＳ 明朝" w:eastAsia="ＭＳ 明朝" w:hint="eastAsia"/>
                <w:color w:val="auto"/>
                <w:szCs w:val="20"/>
              </w:rPr>
              <w:t>・石綿障害予防規則</w:t>
            </w:r>
          </w:p>
          <w:p w14:paraId="3FAFD944" w14:textId="77777777" w:rsidR="00C82FA5" w:rsidRPr="00C82FA5" w:rsidRDefault="00C82FA5" w:rsidP="00C82FA5">
            <w:pPr>
              <w:pStyle w:val="0410PG"/>
              <w:snapToGrid/>
              <w:spacing w:beforeLines="0" w:before="0"/>
              <w:ind w:left="200" w:hangingChars="100" w:hanging="200"/>
              <w:jc w:val="left"/>
              <w:rPr>
                <w:rFonts w:ascii="ＭＳ 明朝" w:eastAsia="ＭＳ 明朝"/>
                <w:color w:val="auto"/>
                <w:szCs w:val="20"/>
              </w:rPr>
            </w:pPr>
            <w:r w:rsidRPr="00C82FA5">
              <w:rPr>
                <w:rFonts w:ascii="ＭＳ 明朝" w:eastAsia="ＭＳ 明朝" w:hint="eastAsia"/>
                <w:color w:val="auto"/>
                <w:szCs w:val="20"/>
              </w:rPr>
              <w:t>・石綿障害予防規則石綿使用建築物解体等業務特別教育規程</w:t>
            </w:r>
          </w:p>
          <w:p w14:paraId="582EECA7" w14:textId="77777777" w:rsidR="00C82FA5" w:rsidRDefault="00C82FA5" w:rsidP="00C82FA5">
            <w:pPr>
              <w:pStyle w:val="0410PG"/>
              <w:snapToGrid/>
              <w:spacing w:beforeLines="0" w:before="0"/>
              <w:ind w:left="200" w:hangingChars="100" w:hanging="200"/>
              <w:jc w:val="left"/>
              <w:rPr>
                <w:rFonts w:ascii="ＭＳ 明朝" w:eastAsia="ＭＳ 明朝"/>
                <w:color w:val="auto"/>
                <w:szCs w:val="20"/>
              </w:rPr>
            </w:pPr>
            <w:r w:rsidRPr="00C82FA5">
              <w:rPr>
                <w:rFonts w:ascii="ＭＳ 明朝" w:eastAsia="ＭＳ 明朝" w:hint="eastAsia"/>
                <w:color w:val="auto"/>
                <w:szCs w:val="20"/>
              </w:rPr>
              <w:t>・石綿作業主任者技能講習規程</w:t>
            </w:r>
          </w:p>
          <w:p w14:paraId="2942D8B0" w14:textId="77777777" w:rsidR="00F524CA" w:rsidRDefault="00F524CA" w:rsidP="00C82FA5">
            <w:pPr>
              <w:pStyle w:val="0410PG"/>
              <w:snapToGrid/>
              <w:spacing w:beforeLines="0" w:before="0"/>
              <w:ind w:left="200" w:hangingChars="100" w:hanging="200"/>
              <w:jc w:val="left"/>
              <w:rPr>
                <w:rFonts w:ascii="ＭＳ 明朝" w:eastAsia="ＭＳ 明朝"/>
                <w:color w:val="auto"/>
                <w:szCs w:val="20"/>
              </w:rPr>
            </w:pPr>
          </w:p>
          <w:p w14:paraId="2E223B84" w14:textId="4B7B39E9" w:rsidR="00F524CA" w:rsidRDefault="00590D40" w:rsidP="00C82FA5">
            <w:pPr>
              <w:pStyle w:val="0410PG"/>
              <w:snapToGrid/>
              <w:spacing w:beforeLines="0" w:before="0"/>
              <w:ind w:left="200" w:hangingChars="100" w:hanging="200"/>
              <w:jc w:val="left"/>
              <w:rPr>
                <w:rFonts w:ascii="ＭＳ 明朝" w:eastAsia="ＭＳ 明朝"/>
                <w:color w:val="auto"/>
                <w:szCs w:val="20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D2C536" wp14:editId="1F56ADC0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181610</wp:posOffset>
                      </wp:positionV>
                      <wp:extent cx="676275" cy="243840"/>
                      <wp:effectExtent l="0" t="0" r="28575" b="22860"/>
                      <wp:wrapNone/>
                      <wp:docPr id="1936980859" name="四角形: 角を丸くする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3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673C1" w14:textId="77777777" w:rsidR="00F524CA" w:rsidRPr="00F524CA" w:rsidRDefault="00F524CA" w:rsidP="00F524CA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F524CA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適正配置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2C536" id="四角形: 角を丸くする 9" o:spid="_x0000_s1026" style="position:absolute;left:0;text-align:left;margin-left:136.7pt;margin-top:14.3pt;width:53.25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">
                      <v:textbox>
                        <w:txbxContent>
                          <w:p w14:paraId="5C2673C1" w14:textId="77777777" w:rsidR="00F524CA" w:rsidRPr="00F524CA" w:rsidRDefault="00F524CA" w:rsidP="00F524CA">
                            <w:pPr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F524CA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適正配置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24CA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8C5D73" wp14:editId="6918984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988828" cy="350875"/>
                      <wp:effectExtent l="0" t="0" r="0" b="0"/>
                      <wp:wrapNone/>
                      <wp:docPr id="111585808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828" cy="35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5E49E" w14:textId="77777777" w:rsidR="00F524CA" w:rsidRPr="00977EAB" w:rsidRDefault="00F524CA" w:rsidP="00F524C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977EAB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・作業手順の確認</w:t>
                                  </w:r>
                                </w:p>
                                <w:p w14:paraId="00907E02" w14:textId="77777777" w:rsidR="00F524CA" w:rsidRPr="00977EAB" w:rsidRDefault="00F524CA" w:rsidP="00F524C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7EAB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・決定事項の周知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C5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.1pt;margin-top:.85pt;width:77.85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" filled="f" stroked="f">
                      <v:textbox>
                        <w:txbxContent>
                          <w:p w14:paraId="7A35E49E" w14:textId="77777777" w:rsidR="00F524CA" w:rsidRPr="00977EAB" w:rsidRDefault="00F524CA" w:rsidP="00F524C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77EAB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・作業手順の確認</w:t>
                            </w:r>
                          </w:p>
                          <w:p w14:paraId="00907E02" w14:textId="77777777" w:rsidR="00F524CA" w:rsidRPr="00977EAB" w:rsidRDefault="00F524CA" w:rsidP="00F524C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77EAB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・決定事項の周知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0895F" w14:textId="516974B0" w:rsidR="00590D40" w:rsidRDefault="00590D40" w:rsidP="00590D40">
            <w:pPr>
              <w:pStyle w:val="0410PG"/>
              <w:snapToGrid/>
              <w:spacing w:beforeLines="0" w:before="0"/>
              <w:ind w:left="200" w:hangingChars="100" w:hanging="200"/>
              <w:jc w:val="right"/>
              <w:rPr>
                <w:rFonts w:ascii="ＭＳ 明朝" w:eastAsia="ＭＳ 明朝"/>
                <w:color w:val="auto"/>
                <w:szCs w:val="20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E4ADB1" wp14:editId="4D2D78DF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361315</wp:posOffset>
                      </wp:positionV>
                      <wp:extent cx="0" cy="266700"/>
                      <wp:effectExtent l="76200" t="38100" r="57150" b="19050"/>
                      <wp:wrapNone/>
                      <wp:docPr id="1580602213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5061A" id="直線コネクタ 10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28.45pt" to="162.9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" strokeweight="2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ACC07C" wp14:editId="601C542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1550035</wp:posOffset>
                      </wp:positionV>
                      <wp:extent cx="1409700" cy="428625"/>
                      <wp:effectExtent l="0" t="0" r="0" b="9525"/>
                      <wp:wrapNone/>
                      <wp:docPr id="2121746709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9C0087" w14:textId="77777777" w:rsidR="00F524CA" w:rsidRDefault="00F524CA" w:rsidP="00F524C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4CA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・現地で行う</w:t>
                                  </w:r>
                                </w:p>
                                <w:p w14:paraId="7DAE05E8" w14:textId="66FC2ECB" w:rsidR="00F524CA" w:rsidRPr="00977EAB" w:rsidRDefault="00F524CA" w:rsidP="00F524C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7EAB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予想される危険　→　対策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CC07C" id="テキスト ボックス 8" o:spid="_x0000_s1028" type="#_x0000_t202" style="position:absolute;left:0;text-align:left;margin-left:-.05pt;margin-top:122.05pt;width:111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" stroked="f">
                      <v:textbox>
                        <w:txbxContent>
                          <w:p w14:paraId="739C0087" w14:textId="77777777" w:rsidR="00F524CA" w:rsidRDefault="00F524CA" w:rsidP="00F524CA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524C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・現地で行う</w:t>
                            </w:r>
                          </w:p>
                          <w:p w14:paraId="7DAE05E8" w14:textId="66FC2ECB" w:rsidR="00F524CA" w:rsidRPr="00977EAB" w:rsidRDefault="00F524CA" w:rsidP="00F524C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77EAB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予想される危険　→　対策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692057" wp14:editId="39D4784A">
                  <wp:extent cx="2366645" cy="1894863"/>
                  <wp:effectExtent l="0" t="0" r="0" b="0"/>
                  <wp:docPr id="148761478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477" cy="190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1A28A" w14:textId="283CA79F" w:rsidR="00F524CA" w:rsidRPr="00F524CA" w:rsidRDefault="00590D40" w:rsidP="00590D40">
            <w:pPr>
              <w:pStyle w:val="0410PG"/>
              <w:snapToGrid/>
              <w:spacing w:beforeLines="0" w:before="0"/>
              <w:jc w:val="left"/>
              <w:rPr>
                <w:rFonts w:ascii="ＭＳ 明朝" w:eastAsia="ＭＳ 明朝"/>
                <w:color w:val="auto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77D285" wp14:editId="271783DA">
                  <wp:extent cx="1190625" cy="1666875"/>
                  <wp:effectExtent l="0" t="0" r="9525" b="9525"/>
                  <wp:docPr id="170514521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44" cy="166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FA5" w:rsidRPr="0025308D" w14:paraId="31E5E2C0" w14:textId="77777777" w:rsidTr="00C82FA5">
        <w:trPr>
          <w:cantSplit/>
          <w:trHeight w:val="167"/>
        </w:trPr>
        <w:tc>
          <w:tcPr>
            <w:tcW w:w="577" w:type="pct"/>
            <w:vMerge/>
          </w:tcPr>
          <w:p w14:paraId="563B260E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362FCD4A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2E3606E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7F73FEA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35BD9AF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5BAFB13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113EBBFB" w14:textId="64100429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・石綿含有建材有無の確認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2EBE48E0" w14:textId="557C97D2" w:rsidR="00C82FA5" w:rsidRPr="00C82FA5" w:rsidRDefault="00C82FA5" w:rsidP="00C82FA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元方事業者</w:t>
            </w:r>
          </w:p>
        </w:tc>
        <w:tc>
          <w:tcPr>
            <w:tcW w:w="116" w:type="pct"/>
            <w:vMerge/>
          </w:tcPr>
          <w:p w14:paraId="54FE9829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6202E1E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B960AD7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262AC10F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513D25F4" w14:textId="77777777" w:rsidR="00C82FA5" w:rsidRPr="00742927" w:rsidRDefault="00C82FA5" w:rsidP="00C82FA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2FA5" w:rsidRPr="0025308D" w14:paraId="5D0B422E" w14:textId="77777777" w:rsidTr="00C82FA5">
        <w:trPr>
          <w:cantSplit/>
          <w:trHeight w:val="167"/>
        </w:trPr>
        <w:tc>
          <w:tcPr>
            <w:tcW w:w="577" w:type="pct"/>
            <w:vMerge/>
          </w:tcPr>
          <w:p w14:paraId="5B38A2CF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26CACED8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D6E00AC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01C95E9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3AFD3CD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B5D363C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1F6A909" w14:textId="27D947F4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・特別教育、特殊健康診断の実施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2EBFA73F" w14:textId="55AA2E5C" w:rsidR="00C82FA5" w:rsidRPr="00C82FA5" w:rsidRDefault="00C82FA5" w:rsidP="00C82FA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116" w:type="pct"/>
            <w:vMerge/>
          </w:tcPr>
          <w:p w14:paraId="097FE1B9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A0334C7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80C5D1B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4D5CB218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78292206" w14:textId="77777777" w:rsidR="00C82FA5" w:rsidRPr="00742927" w:rsidRDefault="00C82FA5" w:rsidP="00C82FA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2FA5" w:rsidRPr="0025308D" w14:paraId="17D89162" w14:textId="77777777" w:rsidTr="00C82FA5">
        <w:trPr>
          <w:cantSplit/>
          <w:trHeight w:val="167"/>
        </w:trPr>
        <w:tc>
          <w:tcPr>
            <w:tcW w:w="577" w:type="pct"/>
            <w:vMerge/>
          </w:tcPr>
          <w:p w14:paraId="13F6BE3F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7BED4110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7E5FC45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D0BCDD7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8E484BA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1C4A252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5F93F9F4" w14:textId="7CC16DA3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・石綿作業主任者の選任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4AE9017F" w14:textId="23980DD6" w:rsidR="00C82FA5" w:rsidRPr="00C82FA5" w:rsidRDefault="00C82FA5" w:rsidP="00C82FA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116" w:type="pct"/>
            <w:vMerge/>
          </w:tcPr>
          <w:p w14:paraId="67EB48A4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84E9DCF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B08ED10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707B30A3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4105D566" w14:textId="77777777" w:rsidR="00C82FA5" w:rsidRPr="00742927" w:rsidRDefault="00C82FA5" w:rsidP="00C82FA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2FA5" w:rsidRPr="0025308D" w14:paraId="3BEFE377" w14:textId="77777777" w:rsidTr="00C82FA5">
        <w:trPr>
          <w:cantSplit/>
          <w:trHeight w:val="167"/>
        </w:trPr>
        <w:tc>
          <w:tcPr>
            <w:tcW w:w="577" w:type="pct"/>
            <w:vMerge/>
          </w:tcPr>
          <w:p w14:paraId="6A4E2295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5291A0FE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7DA1B92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5608E13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437472B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7B21568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05EC405A" w14:textId="1B579BE4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・作業計画書の作成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536D830D" w14:textId="0B0448CE" w:rsidR="00C82FA5" w:rsidRPr="00C82FA5" w:rsidRDefault="00C82FA5" w:rsidP="00C82FA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116" w:type="pct"/>
            <w:vMerge/>
          </w:tcPr>
          <w:p w14:paraId="2B497911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CB657DE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A55BF8F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06A2979C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269EFA2A" w14:textId="77777777" w:rsidR="00C82FA5" w:rsidRPr="00742927" w:rsidRDefault="00C82FA5" w:rsidP="00C82FA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2FA5" w:rsidRPr="0025308D" w14:paraId="49F23E11" w14:textId="77777777" w:rsidTr="00C82FA5">
        <w:trPr>
          <w:cantSplit/>
          <w:trHeight w:val="167"/>
        </w:trPr>
        <w:tc>
          <w:tcPr>
            <w:tcW w:w="577" w:type="pct"/>
            <w:vMerge/>
          </w:tcPr>
          <w:p w14:paraId="7CF62DA2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0B41A527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70698209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1AAE8E4E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359603B4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5718E12A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7082DAC0" w14:textId="3E69CB8C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・作業手順書の作成と周知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670EF76D" w14:textId="5324BEDF" w:rsidR="00C82FA5" w:rsidRPr="00C82FA5" w:rsidRDefault="00C82FA5" w:rsidP="00C82FA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4436FE38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0CC37A39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423481F2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</w:tcPr>
          <w:p w14:paraId="736A0551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455ADD8D" w14:textId="77777777" w:rsidR="00C82FA5" w:rsidRPr="00742927" w:rsidRDefault="00C82FA5" w:rsidP="00C82FA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2FA5" w:rsidRPr="0025308D" w14:paraId="0B235BED" w14:textId="77777777" w:rsidTr="00C82FA5">
        <w:trPr>
          <w:cantSplit/>
          <w:trHeight w:val="167"/>
        </w:trPr>
        <w:tc>
          <w:tcPr>
            <w:tcW w:w="577" w:type="pct"/>
            <w:vMerge/>
          </w:tcPr>
          <w:p w14:paraId="6D43F5D4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633AB62E" w14:textId="77777777" w:rsidR="00C82FA5" w:rsidRPr="00C82FA5" w:rsidRDefault="00C82FA5" w:rsidP="00C82FA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5E6BFFC4" w14:textId="47D0F301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703FE21C" w14:textId="51EB3805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5DD23931" w14:textId="1C5A5E95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64E8F1BA" w14:textId="2C859964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578E601C" w14:textId="645E2D6E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(2)作業場所の準備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0C09EF76" w14:textId="77777777" w:rsidR="00C82FA5" w:rsidRPr="00C82FA5" w:rsidRDefault="00C82FA5" w:rsidP="00C82FA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74343ACF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12C11934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14F09910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 w:val="restart"/>
          </w:tcPr>
          <w:p w14:paraId="6D2CC4FD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698E175E" w14:textId="77777777" w:rsidR="00C82FA5" w:rsidRPr="00742927" w:rsidRDefault="00C82FA5" w:rsidP="00C82FA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2FA5" w:rsidRPr="0025308D" w14:paraId="3F749887" w14:textId="77777777" w:rsidTr="00C82FA5">
        <w:trPr>
          <w:cantSplit/>
          <w:trHeight w:val="230"/>
        </w:trPr>
        <w:tc>
          <w:tcPr>
            <w:tcW w:w="577" w:type="pct"/>
            <w:vMerge/>
          </w:tcPr>
          <w:p w14:paraId="668A405A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60D3B1CE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459285E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B6E73A4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7573E15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8F58DDD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F500FC7" w14:textId="0C01C98E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・作業床の設置（墜落災害防止）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A43D8" w14:textId="44DC8BBD" w:rsidR="00C82FA5" w:rsidRPr="00C82FA5" w:rsidRDefault="00C82FA5" w:rsidP="00C82FA5">
            <w:pPr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116" w:type="pct"/>
            <w:vMerge/>
          </w:tcPr>
          <w:p w14:paraId="0689ADBC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ADAA6F0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1433461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6A3D5C5B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4F0CF735" w14:textId="77777777" w:rsidR="00C82FA5" w:rsidRPr="0025308D" w:rsidRDefault="00C82FA5" w:rsidP="00C82FA5">
            <w:pPr>
              <w:rPr>
                <w:rFonts w:ascii="ＭＳ 明朝" w:hAnsi="ＭＳ 明朝"/>
              </w:rPr>
            </w:pPr>
          </w:p>
        </w:tc>
      </w:tr>
      <w:tr w:rsidR="00C82FA5" w:rsidRPr="0025308D" w14:paraId="2021803B" w14:textId="77777777" w:rsidTr="00C82FA5">
        <w:trPr>
          <w:cantSplit/>
          <w:trHeight w:val="369"/>
        </w:trPr>
        <w:tc>
          <w:tcPr>
            <w:tcW w:w="577" w:type="pct"/>
            <w:vMerge/>
          </w:tcPr>
          <w:p w14:paraId="770C3893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2AE34ED3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D53AC06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DFB44F0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B906E3F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EE25688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C1E6BC1" w14:textId="2B28A5FE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・仮設機材搬入（所要機材の確認）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8CED6" w14:textId="56E03A55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116" w:type="pct"/>
            <w:vMerge/>
          </w:tcPr>
          <w:p w14:paraId="60C3CE2B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2C92D13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AD3097F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5D200D93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31B5A256" w14:textId="77777777" w:rsidR="00C82FA5" w:rsidRPr="0025308D" w:rsidRDefault="00C82FA5" w:rsidP="00C82FA5">
            <w:pPr>
              <w:rPr>
                <w:rFonts w:ascii="ＭＳ 明朝" w:hAnsi="ＭＳ 明朝"/>
              </w:rPr>
            </w:pPr>
          </w:p>
        </w:tc>
      </w:tr>
      <w:tr w:rsidR="00C82FA5" w:rsidRPr="0025308D" w14:paraId="091D40F8" w14:textId="77777777" w:rsidTr="00C82FA5">
        <w:trPr>
          <w:cantSplit/>
          <w:trHeight w:val="261"/>
        </w:trPr>
        <w:tc>
          <w:tcPr>
            <w:tcW w:w="577" w:type="pct"/>
            <w:vMerge/>
          </w:tcPr>
          <w:p w14:paraId="404119BF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1C8584B6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941092B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F09824C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AD888FC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00BEA30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4240795" w14:textId="0674A169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・関係者以外立入禁止の措置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3B84C" w14:textId="46E75A9E" w:rsidR="00C82FA5" w:rsidRPr="00C82FA5" w:rsidRDefault="00C82FA5" w:rsidP="00C82FA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116" w:type="pct"/>
            <w:vMerge/>
          </w:tcPr>
          <w:p w14:paraId="1201F4EF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01E2693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FBAC69E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4B6286EC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1DDED850" w14:textId="77777777" w:rsidR="00C82FA5" w:rsidRPr="0025308D" w:rsidRDefault="00C82FA5" w:rsidP="00C82FA5">
            <w:pPr>
              <w:rPr>
                <w:rFonts w:ascii="ＭＳ 明朝" w:hAnsi="ＭＳ 明朝"/>
              </w:rPr>
            </w:pPr>
          </w:p>
        </w:tc>
      </w:tr>
      <w:tr w:rsidR="00C82FA5" w:rsidRPr="0025308D" w14:paraId="2603B725" w14:textId="77777777" w:rsidTr="00C82FA5">
        <w:trPr>
          <w:cantSplit/>
          <w:trHeight w:val="261"/>
        </w:trPr>
        <w:tc>
          <w:tcPr>
            <w:tcW w:w="577" w:type="pct"/>
            <w:vMerge/>
          </w:tcPr>
          <w:p w14:paraId="42521DA5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63481B94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056F865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3842FA9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1250844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4BAD014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DCD8C7F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・休憩場所、更衣施設、洗身設備、保護具の管理</w:t>
            </w:r>
          </w:p>
          <w:p w14:paraId="0DCD4BAA" w14:textId="6193B32F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（通勤衣、作業衣を区別したロッカー等の設置）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C60CE" w14:textId="7A4E041D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116" w:type="pct"/>
            <w:vMerge/>
          </w:tcPr>
          <w:p w14:paraId="7C7A8133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2BB8709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F38138C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5552D34D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6581220A" w14:textId="77777777" w:rsidR="00C82FA5" w:rsidRPr="0025308D" w:rsidRDefault="00C82FA5" w:rsidP="00C82FA5">
            <w:pPr>
              <w:rPr>
                <w:rFonts w:ascii="ＭＳ 明朝" w:hAnsi="ＭＳ 明朝"/>
              </w:rPr>
            </w:pPr>
          </w:p>
        </w:tc>
      </w:tr>
      <w:tr w:rsidR="00C82FA5" w:rsidRPr="0025308D" w14:paraId="70A2681E" w14:textId="77777777" w:rsidTr="00C82FA5">
        <w:trPr>
          <w:cantSplit/>
          <w:trHeight w:val="261"/>
        </w:trPr>
        <w:tc>
          <w:tcPr>
            <w:tcW w:w="577" w:type="pct"/>
            <w:vMerge/>
          </w:tcPr>
          <w:p w14:paraId="7795D44A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49FE1085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2CC9F0D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EFE7C4D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3F39A39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370471D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564E52D" w14:textId="1E00B7E9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・HEPAフィルター付掃除機又はぬれ雑巾で事前清掃をする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8A752" w14:textId="1C9C245D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116" w:type="pct"/>
            <w:vMerge/>
          </w:tcPr>
          <w:p w14:paraId="08F7C291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3EFFCFC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8C90DE3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64269C19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383F54BB" w14:textId="77777777" w:rsidR="00C82FA5" w:rsidRPr="0025308D" w:rsidRDefault="00C82FA5" w:rsidP="00C82FA5">
            <w:pPr>
              <w:rPr>
                <w:rFonts w:ascii="ＭＳ 明朝" w:hAnsi="ＭＳ 明朝"/>
              </w:rPr>
            </w:pPr>
          </w:p>
        </w:tc>
      </w:tr>
      <w:tr w:rsidR="00C82FA5" w:rsidRPr="0025308D" w14:paraId="7317D2A9" w14:textId="77777777" w:rsidTr="00C82FA5">
        <w:trPr>
          <w:cantSplit/>
          <w:trHeight w:val="261"/>
        </w:trPr>
        <w:tc>
          <w:tcPr>
            <w:tcW w:w="577" w:type="pct"/>
            <w:vMerge/>
          </w:tcPr>
          <w:p w14:paraId="21812D1A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73AC0EFE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AC80A3B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73D38E6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2BCA39F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9DE0351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2D2BB889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・施工場所の養生（開口部等）</w:t>
            </w:r>
          </w:p>
          <w:p w14:paraId="55324498" w14:textId="015334D1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※石綿粉じんを外部に飛散させないよう、窓や換気扇などの開口部をシートでふさぐ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047E52F7" w14:textId="701DEF9E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116" w:type="pct"/>
            <w:vMerge/>
          </w:tcPr>
          <w:p w14:paraId="7D4175BD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34ED3B6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21CD74B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777C1A7B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6F10D066" w14:textId="77777777" w:rsidR="00C82FA5" w:rsidRPr="0025308D" w:rsidRDefault="00C82FA5" w:rsidP="00C82FA5">
            <w:pPr>
              <w:rPr>
                <w:rFonts w:ascii="ＭＳ 明朝" w:hAnsi="ＭＳ 明朝"/>
              </w:rPr>
            </w:pPr>
          </w:p>
        </w:tc>
      </w:tr>
      <w:tr w:rsidR="00C82FA5" w:rsidRPr="0025308D" w14:paraId="4713D4B8" w14:textId="77777777" w:rsidTr="00C82FA5">
        <w:trPr>
          <w:cantSplit/>
          <w:trHeight w:val="261"/>
        </w:trPr>
        <w:tc>
          <w:tcPr>
            <w:tcW w:w="577" w:type="pct"/>
            <w:vMerge/>
          </w:tcPr>
          <w:p w14:paraId="7F338CC2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77ABDF04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7979611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D64B629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BAD0E47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90962EF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48251396" w14:textId="5ED46DC2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・作業場所の出入口に湿潤架した足拭きマットを設置する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516D3423" w14:textId="1683A04B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116" w:type="pct"/>
            <w:vMerge/>
          </w:tcPr>
          <w:p w14:paraId="657609F7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C692E1B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A1AB8CB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1E302EAC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397B37AE" w14:textId="77777777" w:rsidR="00C82FA5" w:rsidRPr="0025308D" w:rsidRDefault="00C82FA5" w:rsidP="00C82FA5">
            <w:pPr>
              <w:rPr>
                <w:rFonts w:ascii="ＭＳ 明朝" w:hAnsi="ＭＳ 明朝"/>
              </w:rPr>
            </w:pPr>
          </w:p>
        </w:tc>
      </w:tr>
      <w:tr w:rsidR="00C82FA5" w:rsidRPr="0025308D" w14:paraId="65C199A4" w14:textId="77777777" w:rsidTr="00C82FA5">
        <w:trPr>
          <w:cantSplit/>
          <w:trHeight w:val="261"/>
        </w:trPr>
        <w:tc>
          <w:tcPr>
            <w:tcW w:w="577" w:type="pct"/>
            <w:vMerge/>
          </w:tcPr>
          <w:p w14:paraId="42F561D8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5AB77EE6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C8C18D1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5A0ECE8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9AD5818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A198C6E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112D073E" w14:textId="4F3004F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・ガスや電気の停止を確認（火災、感電事故防止）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077BA09B" w14:textId="03B78D1B" w:rsidR="00C82FA5" w:rsidRPr="00C82FA5" w:rsidRDefault="00C82FA5" w:rsidP="00C82FA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116" w:type="pct"/>
            <w:vMerge/>
          </w:tcPr>
          <w:p w14:paraId="2CCD0DF0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19C696F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8859878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383728EF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372A1DAF" w14:textId="77777777" w:rsidR="00C82FA5" w:rsidRPr="0025308D" w:rsidRDefault="00C82FA5" w:rsidP="00C82FA5">
            <w:pPr>
              <w:rPr>
                <w:rFonts w:ascii="ＭＳ 明朝" w:hAnsi="ＭＳ 明朝"/>
              </w:rPr>
            </w:pPr>
          </w:p>
        </w:tc>
      </w:tr>
      <w:tr w:rsidR="00C82FA5" w:rsidRPr="0025308D" w14:paraId="4F76138A" w14:textId="77777777" w:rsidTr="00C82FA5">
        <w:trPr>
          <w:cantSplit/>
          <w:trHeight w:val="261"/>
        </w:trPr>
        <w:tc>
          <w:tcPr>
            <w:tcW w:w="577" w:type="pct"/>
            <w:vMerge/>
          </w:tcPr>
          <w:p w14:paraId="63FE1B1B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2662B673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3FE12E0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526DE96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F35F7B6" w14:textId="77777777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46CC514" w14:textId="77777777" w:rsidR="00C82FA5" w:rsidRPr="00C82FA5" w:rsidRDefault="00C82FA5" w:rsidP="00C82FA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1BD16071" w14:textId="7FD87B7B" w:rsidR="00C82FA5" w:rsidRPr="00C82FA5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・設備器具、照明器具の取り付け金具やビスを取外す際、保護具、保護メガネ、作業衣の着用（レベルⅢ）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4A6D902A" w14:textId="2F062288" w:rsidR="00C82FA5" w:rsidRPr="00C82FA5" w:rsidRDefault="00C82FA5" w:rsidP="00C82FA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C82FA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116" w:type="pct"/>
            <w:vMerge/>
          </w:tcPr>
          <w:p w14:paraId="68406F2D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AF5FBF9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9D04525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65F94D11" w14:textId="77777777" w:rsidR="00C82FA5" w:rsidRPr="00380272" w:rsidRDefault="00C82FA5" w:rsidP="00C82F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280E80F6" w14:textId="77777777" w:rsidR="00C82FA5" w:rsidRPr="0025308D" w:rsidRDefault="00C82FA5" w:rsidP="00C82FA5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2BFE686C" w:rsidR="00315606" w:rsidRDefault="00FA2AD7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t xml:space="preserve"> </w:t>
      </w:r>
    </w:p>
    <w:tbl>
      <w:tblPr>
        <w:tblStyle w:val="a8"/>
        <w:tblpPr w:leftFromText="142" w:rightFromText="142" w:vertAnchor="text" w:horzAnchor="margin" w:tblpXSpec="right" w:tblpY="8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2A6E86" w14:paraId="52416500" w14:textId="77777777" w:rsidTr="002A6E86">
        <w:trPr>
          <w:trHeight w:val="283"/>
        </w:trPr>
        <w:tc>
          <w:tcPr>
            <w:tcW w:w="426" w:type="dxa"/>
            <w:vAlign w:val="center"/>
          </w:tcPr>
          <w:p w14:paraId="44BC4ABC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8BF09B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19A29C6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2A6E86" w14:paraId="4E70F51E" w14:textId="77777777" w:rsidTr="002A6E8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31CC8333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0DD1F8F9" w14:textId="77777777" w:rsidR="002A6E86" w:rsidRPr="00F174AC" w:rsidRDefault="002A6E86" w:rsidP="002A6E86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4B4919D6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2A6E86" w14:paraId="00D103E4" w14:textId="77777777" w:rsidTr="002A6E8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5E785996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4A11B997" w14:textId="77777777" w:rsidR="002A6E86" w:rsidRPr="00F174AC" w:rsidRDefault="002A6E86" w:rsidP="002A6E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2509B77D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2A6E86" w14:paraId="4C9C2F26" w14:textId="77777777" w:rsidTr="002A6E8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6D8EEE42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1F574F2B" w14:textId="77777777" w:rsidR="002A6E86" w:rsidRPr="00F174AC" w:rsidRDefault="002A6E86" w:rsidP="002A6E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7384E6EE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2A6E86" w14:paraId="17201FA1" w14:textId="77777777" w:rsidTr="002A6E8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EC993DB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363A043D" w14:textId="77777777" w:rsidR="002A6E86" w:rsidRPr="00F174AC" w:rsidRDefault="002A6E86" w:rsidP="002A6E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6AC15D2B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2A6E86" w14:paraId="1F1DD717" w14:textId="77777777" w:rsidTr="002A6E8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66A1145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6E255D3B" w14:textId="77777777" w:rsidR="002A6E86" w:rsidRPr="00F174AC" w:rsidRDefault="002A6E86" w:rsidP="002A6E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2A76801E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5958" w:tblpY="8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2A6E86" w14:paraId="702F10AB" w14:textId="77777777" w:rsidTr="002A6E86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1D7394B1" w14:textId="77777777" w:rsidR="002A6E86" w:rsidRPr="00F174AC" w:rsidRDefault="002A6E86" w:rsidP="002A6E86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761C1B38" w14:textId="77777777" w:rsidR="002A6E86" w:rsidRPr="00F174AC" w:rsidRDefault="002A6E86" w:rsidP="002A6E8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F4D3A24" w14:textId="77777777" w:rsidR="002A6E86" w:rsidRPr="00F174AC" w:rsidRDefault="002A6E86" w:rsidP="002A6E86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40BC483A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122BA80C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2FDA9912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2A6E86" w14:paraId="3B0B636D" w14:textId="77777777" w:rsidTr="002A6E86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589F54C0" w14:textId="77777777" w:rsidR="002A6E86" w:rsidRPr="00F174AC" w:rsidRDefault="002A6E86" w:rsidP="002A6E86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7383217D" w14:textId="77777777" w:rsidR="002A6E86" w:rsidRPr="00F174AC" w:rsidRDefault="002A6E86" w:rsidP="002A6E8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8A8AD27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A0764A5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18ACDF9E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A6E86" w14:paraId="31F94832" w14:textId="77777777" w:rsidTr="002A6E86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3EF21AD3" w14:textId="77777777" w:rsidR="002A6E86" w:rsidRPr="00F174AC" w:rsidRDefault="002A6E86" w:rsidP="002A6E86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68FBDC67" w14:textId="77777777" w:rsidR="002A6E86" w:rsidRPr="00F174AC" w:rsidRDefault="002A6E86" w:rsidP="002A6E8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434DC3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2E0AEC5C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741A59F0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2A6E86" w14:paraId="192FF42A" w14:textId="77777777" w:rsidTr="002A6E86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3537151" w14:textId="77777777" w:rsidR="002A6E86" w:rsidRPr="00F174AC" w:rsidRDefault="002A6E86" w:rsidP="002A6E86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32F1161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6FBAB816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69351BF3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57E3223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45564208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2A6E86" w14:paraId="1B7D356E" w14:textId="77777777" w:rsidTr="002A6E86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FB6BF21" w14:textId="77777777" w:rsidR="002A6E86" w:rsidRPr="00F174AC" w:rsidRDefault="002A6E86" w:rsidP="002A6E86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00CF46F5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2AE1E30C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36D0061F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6587B288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21D8F6B5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2A6E86" w14:paraId="39543FF1" w14:textId="77777777" w:rsidTr="002A6E86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D776EDD" w14:textId="77777777" w:rsidR="002A6E86" w:rsidRPr="00F174AC" w:rsidRDefault="002A6E86" w:rsidP="002A6E86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59E4ED13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3E67D51C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0675988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07E27F64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173DCFA9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822" w:tblpY="9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2A6E86" w14:paraId="7D9EE678" w14:textId="77777777" w:rsidTr="002A6E86">
        <w:trPr>
          <w:trHeight w:val="284"/>
        </w:trPr>
        <w:tc>
          <w:tcPr>
            <w:tcW w:w="426" w:type="dxa"/>
            <w:vAlign w:val="center"/>
          </w:tcPr>
          <w:p w14:paraId="52BE9310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741CB615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C824BB4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2A6E86" w14:paraId="5A097227" w14:textId="77777777" w:rsidTr="002A6E86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53FC7EA2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1892DC34" w14:textId="77777777" w:rsidR="002A6E86" w:rsidRPr="00F174AC" w:rsidRDefault="002A6E86" w:rsidP="002A6E86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55167814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2A6E86" w14:paraId="04374A10" w14:textId="77777777" w:rsidTr="002A6E86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376D28AC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71BE148A" w14:textId="77777777" w:rsidR="002A6E86" w:rsidRPr="00F174AC" w:rsidRDefault="002A6E86" w:rsidP="002A6E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2426EBF8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2A6E86" w14:paraId="7F22EE4F" w14:textId="77777777" w:rsidTr="002A6E86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5820E76E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015B59D5" w14:textId="77777777" w:rsidR="002A6E86" w:rsidRPr="00F174AC" w:rsidRDefault="002A6E86" w:rsidP="002A6E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2891DEF4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2A6E86" w14:paraId="7F5ECBCA" w14:textId="77777777" w:rsidTr="002A6E86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7A1D56D4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298EA7E" w14:textId="77777777" w:rsidR="002A6E86" w:rsidRPr="00F174AC" w:rsidRDefault="002A6E86" w:rsidP="002A6E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F68B7C4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2A6E86" w14:paraId="6969B269" w14:textId="77777777" w:rsidTr="002A6E86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72BD12AB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5A8227ED" w14:textId="77777777" w:rsidR="002A6E86" w:rsidRPr="00F174AC" w:rsidRDefault="002A6E86" w:rsidP="002A6E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E428809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5761" w:tblpY="3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2A6E86" w14:paraId="21A3DAAC" w14:textId="77777777" w:rsidTr="002A6E86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14453450" w14:textId="77777777" w:rsidR="002A6E86" w:rsidRPr="00F174AC" w:rsidRDefault="002A6E86" w:rsidP="002A6E86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3DF49C7B" w14:textId="77777777" w:rsidR="002A6E86" w:rsidRPr="00F174AC" w:rsidRDefault="002A6E86" w:rsidP="002A6E8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6C23F618" w14:textId="77777777" w:rsidR="002A6E86" w:rsidRPr="00F174AC" w:rsidRDefault="002A6E86" w:rsidP="002A6E86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3AA4E7A3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35727DD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1A12659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E48EEBC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EFB8A4D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62F563F1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7B0808B0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7E42369A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4D35BD16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2A6E86" w14:paraId="3459C353" w14:textId="77777777" w:rsidTr="002A6E86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2608BE9F" w14:textId="77777777" w:rsidR="002A6E86" w:rsidRPr="00F174AC" w:rsidRDefault="002A6E86" w:rsidP="002A6E86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38858DD6" w14:textId="77777777" w:rsidR="002A6E86" w:rsidRPr="00F174AC" w:rsidRDefault="002A6E86" w:rsidP="002A6E8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769F2DCB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3ACC9E5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6CA277E" w14:textId="77777777" w:rsidR="002A6E86" w:rsidRPr="00F174AC" w:rsidRDefault="002A6E86" w:rsidP="002A6E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A6E86" w14:paraId="52FBF4F9" w14:textId="77777777" w:rsidTr="002A6E86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72A7039E" w14:textId="77777777" w:rsidR="002A6E86" w:rsidRPr="00F174AC" w:rsidRDefault="002A6E86" w:rsidP="002A6E86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0C42B4A5" w14:textId="77777777" w:rsidR="002A6E86" w:rsidRPr="00F174AC" w:rsidRDefault="002A6E86" w:rsidP="002A6E8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7618D54F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31BC40D2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1E0F7B5A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2A6E86" w14:paraId="453D16AB" w14:textId="77777777" w:rsidTr="002A6E86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26F1E706" w14:textId="77777777" w:rsidR="002A6E86" w:rsidRPr="00F174AC" w:rsidRDefault="002A6E86" w:rsidP="002A6E86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2938A09B" w14:textId="77777777" w:rsidR="002A6E86" w:rsidRPr="00F174AC" w:rsidRDefault="002A6E86" w:rsidP="002A6E8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7C762276" w14:textId="77777777" w:rsidR="002A6E86" w:rsidRPr="00F174AC" w:rsidRDefault="002A6E86" w:rsidP="002A6E8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5B1505FF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5093EEAA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637C03B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33D6746C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2A6E86" w14:paraId="09ED29DE" w14:textId="77777777" w:rsidTr="002A6E86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39B8A3E" w14:textId="77777777" w:rsidR="002A6E86" w:rsidRPr="00F174AC" w:rsidRDefault="002A6E86" w:rsidP="002A6E86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1134A7D" w14:textId="77777777" w:rsidR="002A6E86" w:rsidRPr="00F174AC" w:rsidRDefault="002A6E86" w:rsidP="002A6E8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2C1D4858" w14:textId="77777777" w:rsidR="002A6E86" w:rsidRPr="00F174AC" w:rsidRDefault="002A6E86" w:rsidP="002A6E8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7A6D34E0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4A927E92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710E70FE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5211A4D4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2A6E86" w14:paraId="1A09E05D" w14:textId="77777777" w:rsidTr="002A6E86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6A6BDCBF" w14:textId="77777777" w:rsidR="002A6E86" w:rsidRPr="00F174AC" w:rsidRDefault="002A6E86" w:rsidP="002A6E86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0086F2" w14:textId="77777777" w:rsidR="002A6E86" w:rsidRPr="00F174AC" w:rsidRDefault="002A6E86" w:rsidP="002A6E8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7A45B98B" w14:textId="77777777" w:rsidR="002A6E86" w:rsidRPr="00F174AC" w:rsidRDefault="002A6E86" w:rsidP="002A6E8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5FEBFC36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7B37810D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1B5EBCF8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C8449A4" w14:textId="77777777" w:rsidR="002A6E86" w:rsidRPr="00F174AC" w:rsidRDefault="002A6E86" w:rsidP="002A6E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BD225A9" w:rsidR="00007768" w:rsidRDefault="00007768" w:rsidP="008F1F1C">
      <w:pPr>
        <w:rPr>
          <w:rFonts w:ascii="ＭＳ 明朝" w:hAnsi="ＭＳ 明朝"/>
        </w:rPr>
      </w:pPr>
    </w:p>
    <w:p w14:paraId="65C2C84A" w14:textId="2DE6F516" w:rsidR="00007768" w:rsidRPr="0025308D" w:rsidRDefault="002A6E86" w:rsidP="00C81A64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420B1A5B">
                <wp:simplePos x="0" y="0"/>
                <wp:positionH relativeFrom="column">
                  <wp:posOffset>6486791</wp:posOffset>
                </wp:positionH>
                <wp:positionV relativeFrom="paragraph">
                  <wp:posOffset>42545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09D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10.75pt;margin-top:3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mbCxo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3EFEF3B2">
                <wp:simplePos x="0" y="0"/>
                <wp:positionH relativeFrom="column">
                  <wp:posOffset>11816080</wp:posOffset>
                </wp:positionH>
                <wp:positionV relativeFrom="paragraph">
                  <wp:posOffset>37287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7B41" id="矢印: 右 2" o:spid="_x0000_s1026" type="#_x0000_t13" style="position:absolute;left:0;text-align:left;margin-left:930.4pt;margin-top:2.9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KXJHE94AAAAK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sectPr w:rsidR="00007768" w:rsidRPr="0025308D" w:rsidSect="00805342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8AF4" w14:textId="77777777" w:rsidR="00805342" w:rsidRDefault="00805342" w:rsidP="00564E03">
      <w:r>
        <w:separator/>
      </w:r>
    </w:p>
  </w:endnote>
  <w:endnote w:type="continuationSeparator" w:id="0">
    <w:p w14:paraId="138A7979" w14:textId="77777777" w:rsidR="00805342" w:rsidRDefault="00805342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A071" w14:textId="77777777" w:rsidR="00805342" w:rsidRDefault="00805342" w:rsidP="00564E03">
      <w:r>
        <w:separator/>
      </w:r>
    </w:p>
  </w:footnote>
  <w:footnote w:type="continuationSeparator" w:id="0">
    <w:p w14:paraId="5405C40A" w14:textId="77777777" w:rsidR="00805342" w:rsidRDefault="00805342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E368B"/>
    <w:rsid w:val="000F2BE0"/>
    <w:rsid w:val="00103DD6"/>
    <w:rsid w:val="001056DB"/>
    <w:rsid w:val="00131BB0"/>
    <w:rsid w:val="00131D8A"/>
    <w:rsid w:val="00134CE9"/>
    <w:rsid w:val="001435E4"/>
    <w:rsid w:val="00172FB2"/>
    <w:rsid w:val="001901BC"/>
    <w:rsid w:val="0019601D"/>
    <w:rsid w:val="001D1D5B"/>
    <w:rsid w:val="001E473D"/>
    <w:rsid w:val="002019D6"/>
    <w:rsid w:val="002075FC"/>
    <w:rsid w:val="00215AD6"/>
    <w:rsid w:val="002166D0"/>
    <w:rsid w:val="0025043E"/>
    <w:rsid w:val="0025308D"/>
    <w:rsid w:val="002553D3"/>
    <w:rsid w:val="002700A6"/>
    <w:rsid w:val="002967AE"/>
    <w:rsid w:val="002A6E86"/>
    <w:rsid w:val="002E3259"/>
    <w:rsid w:val="002E3DF7"/>
    <w:rsid w:val="002F544C"/>
    <w:rsid w:val="00303880"/>
    <w:rsid w:val="00311A6B"/>
    <w:rsid w:val="00315606"/>
    <w:rsid w:val="003216EF"/>
    <w:rsid w:val="00321DD9"/>
    <w:rsid w:val="00331739"/>
    <w:rsid w:val="0033236B"/>
    <w:rsid w:val="0034011E"/>
    <w:rsid w:val="00350CDD"/>
    <w:rsid w:val="003575DC"/>
    <w:rsid w:val="00366198"/>
    <w:rsid w:val="00380272"/>
    <w:rsid w:val="00395DA5"/>
    <w:rsid w:val="00397C7B"/>
    <w:rsid w:val="003A5A7A"/>
    <w:rsid w:val="003A758D"/>
    <w:rsid w:val="003B67F7"/>
    <w:rsid w:val="003C40EE"/>
    <w:rsid w:val="003C451E"/>
    <w:rsid w:val="00403818"/>
    <w:rsid w:val="004247A7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4F219E"/>
    <w:rsid w:val="00521E1B"/>
    <w:rsid w:val="00524552"/>
    <w:rsid w:val="00546B80"/>
    <w:rsid w:val="00550313"/>
    <w:rsid w:val="00552B42"/>
    <w:rsid w:val="00561552"/>
    <w:rsid w:val="00564DC7"/>
    <w:rsid w:val="00564E03"/>
    <w:rsid w:val="00587A35"/>
    <w:rsid w:val="00590D40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7069C"/>
    <w:rsid w:val="00687E26"/>
    <w:rsid w:val="006A1C42"/>
    <w:rsid w:val="006A5BB8"/>
    <w:rsid w:val="006D0050"/>
    <w:rsid w:val="006D3D8E"/>
    <w:rsid w:val="006E5041"/>
    <w:rsid w:val="006F14D4"/>
    <w:rsid w:val="006F45A5"/>
    <w:rsid w:val="00715413"/>
    <w:rsid w:val="0072135D"/>
    <w:rsid w:val="00727AEA"/>
    <w:rsid w:val="00742927"/>
    <w:rsid w:val="007641AD"/>
    <w:rsid w:val="007869CB"/>
    <w:rsid w:val="00787A59"/>
    <w:rsid w:val="007B07EC"/>
    <w:rsid w:val="007B2098"/>
    <w:rsid w:val="007C2B53"/>
    <w:rsid w:val="007F1181"/>
    <w:rsid w:val="00805342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277F1"/>
    <w:rsid w:val="00A529C2"/>
    <w:rsid w:val="00A536FA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51E11"/>
    <w:rsid w:val="00B65FC2"/>
    <w:rsid w:val="00B67A31"/>
    <w:rsid w:val="00B95730"/>
    <w:rsid w:val="00BA0A91"/>
    <w:rsid w:val="00BA6066"/>
    <w:rsid w:val="00BF754F"/>
    <w:rsid w:val="00C1253D"/>
    <w:rsid w:val="00C14A4B"/>
    <w:rsid w:val="00C155A0"/>
    <w:rsid w:val="00C166C2"/>
    <w:rsid w:val="00C77BBC"/>
    <w:rsid w:val="00C81A64"/>
    <w:rsid w:val="00C82FA5"/>
    <w:rsid w:val="00CA6958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56475"/>
    <w:rsid w:val="00D66532"/>
    <w:rsid w:val="00D71179"/>
    <w:rsid w:val="00D8145A"/>
    <w:rsid w:val="00D81EDA"/>
    <w:rsid w:val="00DC455E"/>
    <w:rsid w:val="00DE5F5A"/>
    <w:rsid w:val="00E023B8"/>
    <w:rsid w:val="00E14C54"/>
    <w:rsid w:val="00E53CDE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EF6F93"/>
    <w:rsid w:val="00F00BFF"/>
    <w:rsid w:val="00F0698F"/>
    <w:rsid w:val="00F1062D"/>
    <w:rsid w:val="00F174AC"/>
    <w:rsid w:val="00F22C33"/>
    <w:rsid w:val="00F4290C"/>
    <w:rsid w:val="00F524CA"/>
    <w:rsid w:val="00F6075A"/>
    <w:rsid w:val="00F71E8C"/>
    <w:rsid w:val="00F7257B"/>
    <w:rsid w:val="00F769A2"/>
    <w:rsid w:val="00FA2AD7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0410PG">
    <w:name w:val="スタイル前0.4（10PG青）"/>
    <w:basedOn w:val="a"/>
    <w:rsid w:val="00C82FA5"/>
    <w:pPr>
      <w:snapToGrid w:val="0"/>
      <w:spacing w:beforeLines="40" w:before="40"/>
    </w:pPr>
    <w:rPr>
      <w:rFonts w:ascii="ＭＳ ゴシック" w:eastAsia="ＭＳ ゴシック"/>
      <w:color w:val="0000FF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cp:keywords/>
  <dc:description/>
  <cp:lastModifiedBy>信義 松崎</cp:lastModifiedBy>
  <cp:revision>2</cp:revision>
  <cp:lastPrinted>2024-01-23T04:38:00Z</cp:lastPrinted>
  <dcterms:created xsi:type="dcterms:W3CDTF">2024-02-27T02:21:00Z</dcterms:created>
  <dcterms:modified xsi:type="dcterms:W3CDTF">2024-02-27T02:21:00Z</dcterms:modified>
</cp:coreProperties>
</file>